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D" w:rsidRPr="00D96E35" w:rsidRDefault="00C84BAD" w:rsidP="00D96E35">
      <w:pPr>
        <w:ind w:left="6804"/>
        <w:rPr>
          <w:rFonts w:ascii="Times New Roman" w:hAnsi="Times New Roman" w:cs="Times New Roman"/>
          <w:sz w:val="24"/>
          <w:szCs w:val="24"/>
        </w:rPr>
      </w:pPr>
      <w:r>
        <w:rPr>
          <w:rFonts w:ascii="Times New Roman" w:hAnsi="Times New Roman" w:cs="Times New Roman"/>
          <w:sz w:val="24"/>
          <w:szCs w:val="24"/>
          <w:lang w:val="en-US"/>
        </w:rPr>
        <w:t xml:space="preserve">   </w:t>
      </w:r>
      <w:r w:rsidRPr="00A1779B">
        <w:rPr>
          <w:rFonts w:ascii="Times New Roman" w:hAnsi="Times New Roman" w:cs="Times New Roman"/>
          <w:sz w:val="24"/>
          <w:szCs w:val="24"/>
        </w:rPr>
        <w:t xml:space="preserve">Приложение № </w:t>
      </w:r>
      <w:r w:rsidR="00D96E35">
        <w:rPr>
          <w:rFonts w:ascii="Times New Roman" w:hAnsi="Times New Roman" w:cs="Times New Roman"/>
          <w:sz w:val="24"/>
          <w:szCs w:val="24"/>
        </w:rPr>
        <w:t>1</w:t>
      </w:r>
      <w:r w:rsidR="00D23871">
        <w:rPr>
          <w:rFonts w:ascii="Times New Roman" w:hAnsi="Times New Roman" w:cs="Times New Roman"/>
          <w:sz w:val="24"/>
          <w:szCs w:val="24"/>
        </w:rPr>
        <w:t>5</w:t>
      </w:r>
    </w:p>
    <w:p w:rsidR="00C84BAD" w:rsidRDefault="00C84BAD">
      <w:pPr>
        <w:rPr>
          <w:lang w:val="en-US"/>
        </w:rPr>
      </w:pPr>
    </w:p>
    <w:p w:rsidR="00C62715" w:rsidRPr="00C62715" w:rsidRDefault="00C62715" w:rsidP="00C62715">
      <w:pPr>
        <w:spacing w:after="0" w:line="240" w:lineRule="auto"/>
        <w:jc w:val="center"/>
        <w:rPr>
          <w:rFonts w:ascii="Times New Roman" w:eastAsia="Times New Roman" w:hAnsi="Times New Roman" w:cs="Times New Roman"/>
          <w:b/>
          <w:sz w:val="72"/>
          <w:szCs w:val="72"/>
          <w:lang w:eastAsia="bg-BG"/>
        </w:rPr>
      </w:pPr>
    </w:p>
    <w:p w:rsidR="00C62715" w:rsidRPr="00C62715" w:rsidRDefault="00C62715" w:rsidP="00C62715">
      <w:pPr>
        <w:spacing w:after="0" w:line="240" w:lineRule="auto"/>
        <w:jc w:val="center"/>
        <w:rPr>
          <w:rFonts w:ascii="Times New Roman" w:eastAsia="Times New Roman" w:hAnsi="Times New Roman" w:cs="Times New Roman"/>
          <w:b/>
          <w:sz w:val="28"/>
          <w:szCs w:val="28"/>
          <w:lang w:eastAsia="bg-BG"/>
        </w:rPr>
      </w:pPr>
      <w:r w:rsidRPr="00C62715">
        <w:rPr>
          <w:rFonts w:ascii="Times New Roman" w:eastAsia="Times New Roman" w:hAnsi="Times New Roman" w:cs="Times New Roman"/>
          <w:b/>
          <w:sz w:val="28"/>
          <w:szCs w:val="28"/>
          <w:lang w:eastAsia="bg-BG"/>
        </w:rPr>
        <w:t>ПЛАН</w:t>
      </w:r>
    </w:p>
    <w:p w:rsidR="00C62715" w:rsidRPr="00C62715" w:rsidRDefault="00C62715" w:rsidP="00C62715">
      <w:pPr>
        <w:spacing w:after="0" w:line="240" w:lineRule="auto"/>
        <w:jc w:val="center"/>
        <w:rPr>
          <w:rFonts w:ascii="Times New Roman" w:eastAsia="Times New Roman" w:hAnsi="Times New Roman" w:cs="Times New Roman"/>
          <w:b/>
          <w:sz w:val="28"/>
          <w:szCs w:val="28"/>
          <w:lang w:eastAsia="bg-BG"/>
        </w:rPr>
      </w:pPr>
      <w:r w:rsidRPr="00C62715">
        <w:rPr>
          <w:rFonts w:ascii="Times New Roman" w:eastAsia="Times New Roman" w:hAnsi="Times New Roman" w:cs="Times New Roman"/>
          <w:b/>
          <w:sz w:val="28"/>
          <w:szCs w:val="28"/>
          <w:lang w:eastAsia="bg-BG"/>
        </w:rPr>
        <w:t>ЗА ЗАЩИТА</w:t>
      </w:r>
    </w:p>
    <w:p w:rsidR="00C62715" w:rsidRPr="00C62715" w:rsidRDefault="00C62715" w:rsidP="00C62715">
      <w:pPr>
        <w:spacing w:after="0" w:line="240" w:lineRule="auto"/>
        <w:jc w:val="center"/>
        <w:rPr>
          <w:rFonts w:ascii="Times New Roman" w:eastAsia="Times New Roman" w:hAnsi="Times New Roman" w:cs="Times New Roman"/>
          <w:b/>
          <w:sz w:val="28"/>
          <w:szCs w:val="28"/>
          <w:lang w:eastAsia="bg-BG"/>
        </w:rPr>
      </w:pPr>
      <w:r w:rsidRPr="00C62715">
        <w:rPr>
          <w:rFonts w:ascii="Times New Roman" w:eastAsia="Times New Roman" w:hAnsi="Times New Roman" w:cs="Times New Roman"/>
          <w:b/>
          <w:sz w:val="28"/>
          <w:szCs w:val="28"/>
          <w:lang w:eastAsia="bg-BG"/>
        </w:rPr>
        <w:t>ПРИ ЯДРЕНА ИЛИ РАДИАЦИОННА АВАРИЯ</w:t>
      </w:r>
    </w:p>
    <w:p w:rsidR="00C62715" w:rsidRPr="00C62715" w:rsidRDefault="00C62715" w:rsidP="00C62715">
      <w:pPr>
        <w:spacing w:after="0" w:line="240" w:lineRule="auto"/>
        <w:jc w:val="center"/>
        <w:rPr>
          <w:rFonts w:ascii="Times New Roman" w:eastAsia="Times New Roman" w:hAnsi="Times New Roman" w:cs="Times New Roman"/>
          <w:b/>
          <w:sz w:val="28"/>
          <w:szCs w:val="28"/>
          <w:lang w:eastAsia="bg-BG"/>
        </w:rPr>
      </w:pPr>
      <w:r w:rsidRPr="00C62715">
        <w:rPr>
          <w:rFonts w:ascii="Times New Roman" w:eastAsia="Times New Roman" w:hAnsi="Times New Roman" w:cs="Times New Roman"/>
          <w:b/>
          <w:sz w:val="28"/>
          <w:szCs w:val="28"/>
          <w:lang w:eastAsia="bg-BG"/>
        </w:rPr>
        <w:t>В ОБЛАСТ РАЗГРАД</w:t>
      </w:r>
    </w:p>
    <w:p w:rsidR="00C62715" w:rsidRPr="00C62715" w:rsidRDefault="00C62715" w:rsidP="00C62715">
      <w:pPr>
        <w:spacing w:after="0" w:line="240" w:lineRule="auto"/>
        <w:jc w:val="center"/>
        <w:rPr>
          <w:rFonts w:ascii="Times New Roman" w:eastAsia="Times New Roman" w:hAnsi="Times New Roman" w:cs="Times New Roman"/>
          <w:sz w:val="28"/>
          <w:szCs w:val="28"/>
          <w:lang w:eastAsia="bg-BG"/>
        </w:rPr>
      </w:pPr>
    </w:p>
    <w:p w:rsidR="00C62715" w:rsidRPr="00C62715" w:rsidRDefault="00C62715" w:rsidP="00C62715">
      <w:pPr>
        <w:spacing w:after="0" w:line="240" w:lineRule="auto"/>
        <w:jc w:val="center"/>
        <w:rPr>
          <w:rFonts w:ascii="Times New Roman" w:eastAsia="Times New Roman" w:hAnsi="Times New Roman" w:cs="Times New Roman"/>
          <w:b/>
          <w:sz w:val="28"/>
          <w:szCs w:val="28"/>
          <w:lang w:eastAsia="bg-BG"/>
        </w:rPr>
      </w:pPr>
    </w:p>
    <w:p w:rsidR="00C62715" w:rsidRPr="00C62715" w:rsidRDefault="00C62715" w:rsidP="00C62715">
      <w:pPr>
        <w:spacing w:after="0" w:line="240" w:lineRule="auto"/>
        <w:jc w:val="center"/>
        <w:rPr>
          <w:rFonts w:ascii="Times New Roman" w:eastAsia="Times New Roman" w:hAnsi="Times New Roman" w:cs="Times New Roman"/>
          <w:b/>
          <w:sz w:val="24"/>
          <w:szCs w:val="24"/>
          <w:lang w:val="ru-RU" w:eastAsia="bg-BG"/>
        </w:rPr>
      </w:pPr>
    </w:p>
    <w:p w:rsidR="00C62715" w:rsidRPr="00C62715" w:rsidRDefault="00C62715" w:rsidP="00C62715">
      <w:pPr>
        <w:spacing w:after="0" w:line="240" w:lineRule="auto"/>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 xml:space="preserve">1. </w:t>
      </w:r>
      <w:r w:rsidRPr="00C62715">
        <w:rPr>
          <w:rFonts w:ascii="Times New Roman" w:eastAsia="Times New Roman" w:hAnsi="Times New Roman" w:cs="Times New Roman"/>
          <w:b/>
          <w:sz w:val="28"/>
          <w:szCs w:val="28"/>
          <w:lang w:eastAsia="bg-BG"/>
        </w:rPr>
        <w:t>Анализ и оценка на риска от ядрена и радиационна авария</w:t>
      </w:r>
    </w:p>
    <w:p w:rsidR="00C62715" w:rsidRPr="00C62715" w:rsidRDefault="00C62715" w:rsidP="00C62715">
      <w:pPr>
        <w:spacing w:after="0" w:line="240" w:lineRule="auto"/>
        <w:ind w:firstLine="900"/>
        <w:jc w:val="both"/>
        <w:rPr>
          <w:rFonts w:ascii="Times New Roman" w:eastAsia="Times New Roman" w:hAnsi="Times New Roman" w:cs="Times New Roman"/>
          <w:b/>
          <w:sz w:val="28"/>
          <w:szCs w:val="28"/>
        </w:rPr>
      </w:pPr>
      <w:r w:rsidRPr="00C62715">
        <w:rPr>
          <w:rFonts w:ascii="Times New Roman" w:eastAsia="Times New Roman" w:hAnsi="Times New Roman" w:cs="Times New Roman"/>
          <w:b/>
          <w:sz w:val="28"/>
          <w:szCs w:val="28"/>
        </w:rPr>
        <w:t>Радиационна авария в АЕЦ Козлодуй.</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b/>
          <w:sz w:val="28"/>
          <w:szCs w:val="28"/>
        </w:rPr>
        <w:t>При възникване на авария в един от реакторите на АЕЦ</w:t>
      </w:r>
      <w:r w:rsidRPr="00C62715">
        <w:rPr>
          <w:rFonts w:ascii="Times New Roman" w:eastAsia="Times New Roman" w:hAnsi="Times New Roman" w:cs="Times New Roman"/>
          <w:sz w:val="28"/>
          <w:szCs w:val="28"/>
        </w:rPr>
        <w:t xml:space="preserve"> не са застрашени от попадане в зони с висока мощност  на  дозата (от 0,15 до 0,05 sv) на радиоактивно замърсяване  населените  места от областта. Същите не са застрашени и от попадане в зони с по ниска мощност на дозата - до 0,05 Sv на радиоактивно замърсяване.</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t>Най-вероятните направления на разпространение на радиоактивния облак, съгласно средногодишната метеорологична прогноза са: Козлодуй - Кнежа (35-40% от случаите), Козлодуй - Монтана (35-40% от случаите), Козлодуй - Борован (8-10% от случаите) и Козлодуй - Крайова (8-10% от случаите).</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t>При средногодишна скорост на приземния вятър от 2 м/сек. (8, км/час) утаяването на радиоактивните аерозоли по следата на радиоактивния облак на територията на 30-километровата зона ще започне след около 10 часа, а на територията ИЗВЪН тази зона - след около 20-24 часа ( за територията на областта ).</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t>При разрушаване на топлоотделящите елементи и стопяване на  активната зона в атмосферата могат да се изхвърлят големи количества изотопи на техногенни радионуклиди Йод 131,133 и 135 (40%),Цезий 134 и 137 (30%), Телур 132 (20%) и в по-малки количества на изотопите на Стронций 89 и 90, Рутений 103 и 106 и други.</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t>При ядрена авария в АЕЦ с реактор тип "КАНДУ" ( реактори на АЕЦ „Черна вода” в Република Румъния) е възможно:</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t>- разхерметизиране на активната зона и изхвърляне на ядрено гориво в околната среда;</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t xml:space="preserve">- изтичане на топлоносителя и / или забавителя./. При това ще се отделят същите изотопи, както и при авария в АЕЦ "Козлодуй". Затова при трансграничен пренос от Румъния на територията на нашата област ще се прилагат и същите защитни мерки. Поради това, че като забавител и топлоносител се използва тежка вода при авария е възможно да се получи допълнително изхвърляне на тритий в околната среда под формата на пари. В този случай валежите ще утежнят радиационната обстановка, като основното </w:t>
      </w:r>
      <w:r w:rsidRPr="00C62715">
        <w:rPr>
          <w:rFonts w:ascii="Times New Roman" w:eastAsia="Times New Roman" w:hAnsi="Times New Roman" w:cs="Times New Roman"/>
          <w:sz w:val="28"/>
          <w:szCs w:val="28"/>
        </w:rPr>
        <w:lastRenderedPageBreak/>
        <w:t>замърсяване може да се очаква във водните басейни, подпочвените води и питейните водоизточници.</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zh-CN"/>
        </w:rPr>
      </w:pPr>
      <w:r w:rsidRPr="00C62715">
        <w:rPr>
          <w:rFonts w:ascii="Times New Roman" w:eastAsia="Times New Roman" w:hAnsi="Times New Roman" w:cs="Times New Roman"/>
          <w:sz w:val="28"/>
          <w:szCs w:val="28"/>
          <w:lang w:eastAsia="zh-CN"/>
        </w:rPr>
        <w:t>Радиационното замърсяване се определя от характера, мащабите и степените на натрупване на радиоактивни вещества върху различните видови повърхности и обекти.</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zh-CN"/>
        </w:rPr>
      </w:pPr>
      <w:r w:rsidRPr="00C62715">
        <w:rPr>
          <w:rFonts w:ascii="Times New Roman" w:eastAsia="Times New Roman" w:hAnsi="Times New Roman" w:cs="Times New Roman"/>
          <w:sz w:val="28"/>
          <w:szCs w:val="24"/>
          <w:lang w:eastAsia="zh-CN"/>
        </w:rPr>
        <w:t xml:space="preserve">Наличието на радиоактивно замърсяване обуславя радиационната обстановка, която от своя страна </w:t>
      </w:r>
      <w:r w:rsidRPr="00C62715">
        <w:rPr>
          <w:rFonts w:ascii="Times New Roman" w:eastAsia="Times New Roman" w:hAnsi="Times New Roman" w:cs="Times New Roman"/>
          <w:sz w:val="28"/>
          <w:szCs w:val="28"/>
          <w:lang w:eastAsia="zh-CN"/>
        </w:rPr>
        <w:t>се определя от характера, мощността и степените на радиационно заразяване на обекти, влияещи върху здравето и жизнената дейност на населението.</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Радиационното заразяване има следните параметри:</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*характер - първично (в момента на утаяване) и вторично (след определен период);</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*мащаби – заразена площ (km</w:t>
      </w:r>
      <w:r w:rsidRPr="00C62715">
        <w:rPr>
          <w:rFonts w:ascii="Times New Roman" w:eastAsia="Times New Roman" w:hAnsi="Times New Roman" w:cs="Times New Roman"/>
          <w:sz w:val="28"/>
          <w:szCs w:val="28"/>
          <w:vertAlign w:val="superscript"/>
          <w:lang w:val="ru-RU" w:eastAsia="bg-BG"/>
        </w:rPr>
        <w:t>2</w:t>
      </w:r>
      <w:r w:rsidRPr="00C62715">
        <w:rPr>
          <w:rFonts w:ascii="Times New Roman" w:eastAsia="Times New Roman" w:hAnsi="Times New Roman" w:cs="Times New Roman"/>
          <w:sz w:val="28"/>
          <w:szCs w:val="28"/>
          <w:lang w:val="ru-RU" w:eastAsia="bg-BG"/>
        </w:rPr>
        <w:t>) и въздух (</w:t>
      </w:r>
      <w:r w:rsidRPr="00C62715">
        <w:rPr>
          <w:rFonts w:ascii="Times New Roman" w:eastAsia="Times New Roman" w:hAnsi="Times New Roman" w:cs="Times New Roman"/>
          <w:sz w:val="28"/>
          <w:szCs w:val="28"/>
          <w:lang w:eastAsia="bg-BG"/>
        </w:rPr>
        <w:t>km</w:t>
      </w:r>
      <w:r w:rsidRPr="00C62715">
        <w:rPr>
          <w:rFonts w:ascii="Times New Roman" w:eastAsia="Times New Roman" w:hAnsi="Times New Roman" w:cs="Times New Roman"/>
          <w:sz w:val="28"/>
          <w:szCs w:val="28"/>
          <w:vertAlign w:val="superscript"/>
          <w:lang w:val="ru-RU" w:eastAsia="bg-BG"/>
        </w:rPr>
        <w:t>3</w:t>
      </w:r>
      <w:r w:rsidRPr="00C62715">
        <w:rPr>
          <w:rFonts w:ascii="Times New Roman" w:eastAsia="Times New Roman" w:hAnsi="Times New Roman" w:cs="Times New Roman"/>
          <w:sz w:val="28"/>
          <w:szCs w:val="28"/>
          <w:lang w:eastAsia="bg-BG"/>
        </w:rPr>
        <w:t>).</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*степени – количество йонизираща енергия.</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val="ru-RU" w:eastAsia="bg-BG"/>
        </w:rPr>
      </w:pPr>
      <w:r w:rsidRPr="00C62715">
        <w:rPr>
          <w:rFonts w:ascii="Times New Roman" w:eastAsia="Times New Roman" w:hAnsi="Times New Roman" w:cs="Times New Roman"/>
          <w:sz w:val="28"/>
          <w:szCs w:val="28"/>
          <w:lang w:val="ru-RU" w:eastAsia="bg-BG"/>
        </w:rPr>
        <w:t>Радиоактивното замърсяване води до облъчване на човека (лъчева болест).</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val="ru-RU"/>
        </w:rPr>
      </w:pPr>
      <w:r w:rsidRPr="00C62715">
        <w:rPr>
          <w:rFonts w:ascii="Times New Roman" w:eastAsia="Times New Roman" w:hAnsi="Times New Roman" w:cs="Times New Roman"/>
          <w:sz w:val="28"/>
          <w:szCs w:val="28"/>
          <w:lang w:val="ru-RU"/>
        </w:rPr>
        <w:t xml:space="preserve">При утаяване на радиоактивните вещества се получава </w:t>
      </w:r>
      <w:proofErr w:type="gramStart"/>
      <w:r w:rsidRPr="00C62715">
        <w:rPr>
          <w:rFonts w:ascii="Times New Roman" w:eastAsia="Times New Roman" w:hAnsi="Times New Roman" w:cs="Times New Roman"/>
          <w:sz w:val="28"/>
          <w:szCs w:val="28"/>
          <w:lang w:val="ru-RU"/>
        </w:rPr>
        <w:t>радиоактивна</w:t>
      </w:r>
      <w:proofErr w:type="gramEnd"/>
      <w:r w:rsidRPr="00C62715">
        <w:rPr>
          <w:rFonts w:ascii="Times New Roman" w:eastAsia="Times New Roman" w:hAnsi="Times New Roman" w:cs="Times New Roman"/>
          <w:sz w:val="28"/>
          <w:szCs w:val="28"/>
          <w:lang w:val="ru-RU"/>
        </w:rPr>
        <w:t xml:space="preserve"> следа, разпределена според мощностите на експозиция на зони на радиоактивно замърсяване.</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-зона на радиационна опасност (М) – 0,014 gGy/h;</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-зона на умерено заразяване (А) – 0,14 gGy/h;</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-зона на силно заразяване (Б) – 1,4 gGy/h;</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-зона на опасно заразяване (В) –14 gGy/h;</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-зона на извънредно опасно заразяване (Г) – над 0,014 gGy/h;</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Във връзка с организирането и провеждането на СНАВР при радиационна авария в АЕЦ радиационната следа се районира на:</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-зона на санитарна защита (зона на реактора) – 2,5÷3 km;</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-зона на непосредствено следене – 30-километрова зона;</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-зона на наблюдение – над 30 km.</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lang w:eastAsia="bg-BG"/>
        </w:rPr>
      </w:pPr>
      <w:r w:rsidRPr="00C62715">
        <w:rPr>
          <w:rFonts w:ascii="Times New Roman" w:eastAsia="Times New Roman" w:hAnsi="Times New Roman" w:cs="Times New Roman"/>
          <w:sz w:val="28"/>
          <w:szCs w:val="28"/>
          <w:lang w:eastAsia="bg-BG"/>
        </w:rPr>
        <w:t>Радиоактивно замърсяване с радиоактивни вещества в Област Разград е възможно да възникне в резултат на радиационна авария в АЕЦ “Козлодуй” и/или трансгранично замърсяване в резултат на авария в АЕЦ на съседни или други страни. Отдалечеността на територията на областта от местоположението на която и да е АЕЦ, независимо дали на територията на нашата страна или извън нея, налага планирането само на такива мероприятия, които са характерни за СНАВР в зоната на наблюдение.</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t>При възникване на авария в един от реакторите на АЕЦ най-вероятните направления на разпространение на радиоактивния облак, съгласно средногодишната метеорологична прогноза са: Козлодуй - Кнежа (35-40% от случаите), Козлодуй - Монтана (35-40% от случаите), Козлодуй - Борован (8-10% от случаите) и Козлодуй - Крайова (8-10% от случаите). При средногодишна скорост на приземния вятър от 2 м/сек. (8, км/час) утаяването на радиоактивните аерозоли по следата на радиоактивния облак на територията на 30-километровата зона ще започне след около 10 часа, а на територията ИЗВЪН тази зона, т.е на територията на областта - след около 20-24 часа.</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lastRenderedPageBreak/>
        <w:t>При мониторинга на замърсяванията е необходимо да се следи за замърсявания с тритий.</w:t>
      </w:r>
    </w:p>
    <w:p w:rsidR="00C62715" w:rsidRPr="00C62715" w:rsidRDefault="00C62715" w:rsidP="00C62715">
      <w:pPr>
        <w:spacing w:after="0" w:line="240" w:lineRule="auto"/>
        <w:ind w:firstLine="900"/>
        <w:jc w:val="both"/>
        <w:rPr>
          <w:rFonts w:ascii="Times New Roman" w:eastAsia="Times New Roman" w:hAnsi="Times New Roman" w:cs="Times New Roman"/>
          <w:sz w:val="28"/>
          <w:szCs w:val="28"/>
        </w:rPr>
      </w:pPr>
      <w:r w:rsidRPr="00C62715">
        <w:rPr>
          <w:rFonts w:ascii="Times New Roman" w:eastAsia="Times New Roman" w:hAnsi="Times New Roman" w:cs="Times New Roman"/>
          <w:sz w:val="28"/>
          <w:szCs w:val="28"/>
        </w:rPr>
        <w:t>Радиационни аварии могат да възникнат и по време на превоз на свежо и отработено ядрено гориво.</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eastAsia="bg-BG"/>
        </w:rPr>
      </w:pPr>
      <w:r w:rsidRPr="00985CDC">
        <w:rPr>
          <w:rFonts w:ascii="Times New Roman" w:eastAsia="Times New Roman" w:hAnsi="Times New Roman" w:cs="Times New Roman"/>
          <w:b/>
          <w:sz w:val="28"/>
          <w:szCs w:val="28"/>
          <w:lang w:eastAsia="bg-BG"/>
        </w:rPr>
        <w:t>2. Мерки за предотвратяване или намаляване на риска при ядрена и радиационна авария</w:t>
      </w:r>
      <w:r w:rsidRPr="00985CDC">
        <w:rPr>
          <w:rFonts w:ascii="Times New Roman" w:eastAsia="Times New Roman" w:hAnsi="Times New Roman" w:cs="Times New Roman"/>
          <w:sz w:val="28"/>
          <w:szCs w:val="28"/>
          <w:lang w:eastAsia="bg-BG"/>
        </w:rPr>
        <w:t xml:space="preserve"> </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eastAsia="bg-BG"/>
        </w:rPr>
      </w:pPr>
      <w:r w:rsidRPr="00985CDC">
        <w:rPr>
          <w:rFonts w:ascii="Times New Roman" w:eastAsia="Times New Roman" w:hAnsi="Times New Roman" w:cs="Times New Roman"/>
          <w:sz w:val="28"/>
          <w:szCs w:val="28"/>
          <w:lang w:eastAsia="bg-BG"/>
        </w:rPr>
        <w:t>Съгласно чл. 5 от ЗЗБ защитата от ядрена и радиационна авария в област Разград се осъществява чрез:</w:t>
      </w:r>
    </w:p>
    <w:p w:rsidR="00985CDC" w:rsidRPr="00985CDC" w:rsidRDefault="00985CDC" w:rsidP="00985CDC">
      <w:pPr>
        <w:tabs>
          <w:tab w:val="left" w:pos="725"/>
        </w:tabs>
        <w:autoSpaceDE w:val="0"/>
        <w:autoSpaceDN w:val="0"/>
        <w:adjustRightInd w:val="0"/>
        <w:spacing w:after="0" w:line="341" w:lineRule="exact"/>
        <w:ind w:firstLine="900"/>
        <w:jc w:val="both"/>
        <w:rPr>
          <w:rFonts w:ascii="Times New Roman" w:eastAsia="Times New Roman" w:hAnsi="Times New Roman" w:cs="Times New Roman"/>
          <w:sz w:val="28"/>
          <w:szCs w:val="28"/>
          <w:lang w:eastAsia="bg-BG"/>
        </w:rPr>
      </w:pPr>
      <w:r w:rsidRPr="00985CDC">
        <w:rPr>
          <w:rFonts w:ascii="Times New Roman" w:eastAsia="Times New Roman" w:hAnsi="Times New Roman" w:cs="Times New Roman"/>
          <w:sz w:val="28"/>
          <w:szCs w:val="28"/>
          <w:lang w:eastAsia="bg-BG"/>
        </w:rPr>
        <w:t>-провеждане на превантивна дейност;</w:t>
      </w:r>
    </w:p>
    <w:p w:rsidR="00985CDC" w:rsidRPr="00985CDC" w:rsidRDefault="00985CDC" w:rsidP="00985CDC">
      <w:pPr>
        <w:tabs>
          <w:tab w:val="left" w:pos="725"/>
        </w:tabs>
        <w:autoSpaceDE w:val="0"/>
        <w:autoSpaceDN w:val="0"/>
        <w:adjustRightInd w:val="0"/>
        <w:spacing w:after="0" w:line="341" w:lineRule="exact"/>
        <w:ind w:firstLine="900"/>
        <w:jc w:val="both"/>
        <w:rPr>
          <w:rFonts w:ascii="Times New Roman" w:eastAsia="Times New Roman" w:hAnsi="Times New Roman" w:cs="Times New Roman"/>
          <w:sz w:val="28"/>
          <w:szCs w:val="28"/>
          <w:lang w:eastAsia="bg-BG"/>
        </w:rPr>
      </w:pPr>
      <w:r w:rsidRPr="00985CDC">
        <w:rPr>
          <w:rFonts w:ascii="Times New Roman" w:eastAsia="Times New Roman" w:hAnsi="Times New Roman" w:cs="Times New Roman"/>
          <w:sz w:val="28"/>
          <w:szCs w:val="28"/>
          <w:lang w:eastAsia="bg-BG"/>
        </w:rPr>
        <w:t>-провеждане на дейности по защитата;</w:t>
      </w:r>
    </w:p>
    <w:p w:rsidR="00985CDC" w:rsidRPr="00985CDC" w:rsidRDefault="00985CDC" w:rsidP="00985CDC">
      <w:pPr>
        <w:tabs>
          <w:tab w:val="left" w:pos="725"/>
        </w:tabs>
        <w:autoSpaceDE w:val="0"/>
        <w:autoSpaceDN w:val="0"/>
        <w:adjustRightInd w:val="0"/>
        <w:spacing w:after="0" w:line="341" w:lineRule="exact"/>
        <w:ind w:firstLine="900"/>
        <w:jc w:val="both"/>
        <w:rPr>
          <w:rFonts w:ascii="Times New Roman" w:eastAsia="Times New Roman" w:hAnsi="Times New Roman" w:cs="Times New Roman"/>
          <w:sz w:val="28"/>
          <w:szCs w:val="28"/>
          <w:lang w:eastAsia="bg-BG"/>
        </w:rPr>
      </w:pPr>
      <w:r w:rsidRPr="00985CDC">
        <w:rPr>
          <w:rFonts w:ascii="Times New Roman" w:eastAsia="Times New Roman" w:hAnsi="Times New Roman" w:cs="Times New Roman"/>
          <w:sz w:val="28"/>
          <w:szCs w:val="28"/>
          <w:lang w:eastAsia="bg-BG"/>
        </w:rPr>
        <w:t>-координация на действията на единната спасителна система;</w:t>
      </w:r>
    </w:p>
    <w:p w:rsidR="00985CDC" w:rsidRPr="00985CDC" w:rsidRDefault="00985CDC" w:rsidP="00985CDC">
      <w:pPr>
        <w:tabs>
          <w:tab w:val="left" w:pos="725"/>
        </w:tabs>
        <w:autoSpaceDE w:val="0"/>
        <w:autoSpaceDN w:val="0"/>
        <w:adjustRightInd w:val="0"/>
        <w:spacing w:after="0" w:line="322" w:lineRule="exact"/>
        <w:ind w:firstLine="900"/>
        <w:jc w:val="both"/>
        <w:rPr>
          <w:rFonts w:ascii="Times New Roman" w:eastAsia="Times New Roman" w:hAnsi="Times New Roman" w:cs="Times New Roman"/>
          <w:sz w:val="28"/>
          <w:szCs w:val="28"/>
          <w:lang w:eastAsia="bg-BG"/>
        </w:rPr>
      </w:pPr>
      <w:r w:rsidRPr="00985CDC">
        <w:rPr>
          <w:rFonts w:ascii="Times New Roman" w:eastAsia="Times New Roman" w:hAnsi="Times New Roman" w:cs="Times New Roman"/>
          <w:sz w:val="28"/>
          <w:szCs w:val="28"/>
          <w:lang w:eastAsia="bg-BG"/>
        </w:rPr>
        <w:t>-подпомагане и възстановяване при ядрена и радиационна авария.</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b/>
          <w:sz w:val="24"/>
          <w:szCs w:val="24"/>
          <w:lang w:val="ru-RU" w:eastAsia="bg-BG"/>
        </w:rPr>
      </w:pPr>
      <w:r w:rsidRPr="00985CDC">
        <w:rPr>
          <w:rFonts w:ascii="Times New Roman" w:eastAsia="Times New Roman" w:hAnsi="Times New Roman" w:cs="Times New Roman"/>
          <w:b/>
          <w:sz w:val="28"/>
          <w:szCs w:val="28"/>
          <w:lang w:val="ru-RU" w:eastAsia="bg-BG"/>
        </w:rPr>
        <w:t xml:space="preserve">Организацията и провеждането на радиационното наблюдение и оповестяване (РНО) на територията на областта. </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xml:space="preserve">Целта на организацията и воденето на РНО е: </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xml:space="preserve">-Своевременното откриване на радиоактивно замърсяване на територията на страната; </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xml:space="preserve">-Информиране на изпълнителната власт за наличие </w:t>
      </w:r>
      <w:proofErr w:type="gramStart"/>
      <w:r w:rsidRPr="00985CDC">
        <w:rPr>
          <w:rFonts w:ascii="Times New Roman" w:eastAsia="Times New Roman" w:hAnsi="Times New Roman" w:cs="Times New Roman"/>
          <w:sz w:val="28"/>
          <w:szCs w:val="28"/>
          <w:lang w:val="ru-RU" w:eastAsia="bg-BG"/>
        </w:rPr>
        <w:t>на</w:t>
      </w:r>
      <w:proofErr w:type="gramEnd"/>
      <w:r w:rsidRPr="00985CDC">
        <w:rPr>
          <w:rFonts w:ascii="Times New Roman" w:eastAsia="Times New Roman" w:hAnsi="Times New Roman" w:cs="Times New Roman"/>
          <w:sz w:val="28"/>
          <w:szCs w:val="28"/>
          <w:lang w:val="ru-RU" w:eastAsia="bg-BG"/>
        </w:rPr>
        <w:t xml:space="preserve"> радиоактивно замърсяване на територията на страната;</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-Спешно оповестяване на населението на Република България за опасността от радиоактивно замърсяване.</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Ръководството и контролът на организацията и провеждането на РНО на областно нива се осъществява он Началника на РДПБЗН-Разград</w:t>
      </w:r>
    </w:p>
    <w:p w:rsidR="00985CDC" w:rsidRPr="00985CDC" w:rsidRDefault="00985CDC" w:rsidP="00985CDC">
      <w:pPr>
        <w:spacing w:after="0" w:line="240" w:lineRule="auto"/>
        <w:ind w:firstLine="900"/>
        <w:jc w:val="both"/>
        <w:rPr>
          <w:rFonts w:ascii="Times New Roman" w:eastAsia="Times New Roman" w:hAnsi="Times New Roman" w:cs="Times New Roman"/>
          <w:b/>
          <w:sz w:val="28"/>
          <w:szCs w:val="28"/>
          <w:lang w:val="ru-RU" w:eastAsia="bg-BG"/>
        </w:rPr>
      </w:pPr>
      <w:r w:rsidRPr="00985CDC">
        <w:rPr>
          <w:rFonts w:ascii="Times New Roman" w:eastAsia="Times New Roman" w:hAnsi="Times New Roman" w:cs="Times New Roman"/>
          <w:b/>
          <w:sz w:val="28"/>
          <w:szCs w:val="28"/>
          <w:lang w:val="ru-RU" w:eastAsia="bg-BG"/>
        </w:rPr>
        <w:t>Организация на радиационното наблюдение</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Директорът на ГДПБЗН-МВР утвърждава „Списък на постовете за радиационно наблюдение (ПРН)” (Приложение № 1) който задължително съдържа следните графи:</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Уникален номер на ПРН;</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Местонахождение/ Област, Община, Населено място /</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Постовете за РНО се разполагат на специално определена площадка.</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Площадката за разполагане на ПРН трябва отговаря на следните изисквания:</w:t>
      </w:r>
    </w:p>
    <w:p w:rsidR="00E22BF2" w:rsidRPr="00E22BF2" w:rsidRDefault="00985CDC" w:rsidP="00E22BF2">
      <w:pPr>
        <w:pStyle w:val="CharCharCharCharCharChar"/>
        <w:ind w:firstLine="900"/>
        <w:jc w:val="both"/>
        <w:rPr>
          <w:rFonts w:ascii="Times New Roman" w:hAnsi="Times New Roman" w:cs="Times New Roman"/>
          <w:b/>
          <w:bCs/>
          <w:sz w:val="28"/>
          <w:szCs w:val="28"/>
        </w:rPr>
      </w:pPr>
      <w:r w:rsidRPr="00985CDC">
        <w:rPr>
          <w:rFonts w:ascii="Times New Roman" w:hAnsi="Times New Roman" w:cs="Times New Roman"/>
          <w:sz w:val="28"/>
          <w:szCs w:val="28"/>
          <w:lang w:val="ru-RU" w:eastAsia="bg-BG"/>
        </w:rPr>
        <w:t>- да е разположена на открито;</w:t>
      </w:r>
      <w:r w:rsidR="00E22BF2">
        <w:rPr>
          <w:rFonts w:ascii="Times New Roman" w:hAnsi="Times New Roman" w:cs="Times New Roman"/>
          <w:sz w:val="28"/>
          <w:szCs w:val="28"/>
          <w:lang w:val="ru-RU" w:eastAsia="bg-BG"/>
        </w:rPr>
        <w:tab/>
      </w:r>
      <w:r w:rsidR="00E22BF2">
        <w:rPr>
          <w:rFonts w:ascii="Times New Roman" w:hAnsi="Times New Roman" w:cs="Times New Roman"/>
          <w:sz w:val="28"/>
          <w:szCs w:val="28"/>
          <w:lang w:val="ru-RU" w:eastAsia="bg-BG"/>
        </w:rPr>
        <w:tab/>
      </w:r>
      <w:r w:rsidR="00E22BF2">
        <w:rPr>
          <w:rFonts w:ascii="Times New Roman" w:hAnsi="Times New Roman" w:cs="Times New Roman"/>
          <w:sz w:val="28"/>
          <w:szCs w:val="28"/>
          <w:lang w:val="ru-RU" w:eastAsia="bg-BG"/>
        </w:rPr>
        <w:tab/>
      </w:r>
      <w:r w:rsidR="00E22BF2">
        <w:rPr>
          <w:rFonts w:ascii="Times New Roman" w:hAnsi="Times New Roman" w:cs="Times New Roman"/>
          <w:sz w:val="28"/>
          <w:szCs w:val="28"/>
          <w:lang w:val="ru-RU" w:eastAsia="bg-BG"/>
        </w:rPr>
        <w:tab/>
      </w:r>
      <w:r w:rsidR="00E22BF2">
        <w:rPr>
          <w:rFonts w:ascii="Times New Roman" w:hAnsi="Times New Roman" w:cs="Times New Roman"/>
          <w:sz w:val="28"/>
          <w:szCs w:val="28"/>
          <w:lang w:val="ru-RU" w:eastAsia="bg-BG"/>
        </w:rPr>
        <w:tab/>
      </w:r>
      <w:r w:rsidR="00E22BF2">
        <w:rPr>
          <w:rFonts w:ascii="Times New Roman" w:hAnsi="Times New Roman" w:cs="Times New Roman"/>
          <w:sz w:val="28"/>
          <w:szCs w:val="28"/>
          <w:lang w:val="ru-RU" w:eastAsia="bg-BG"/>
        </w:rPr>
        <w:tab/>
      </w:r>
      <w:r w:rsidR="00E22BF2">
        <w:rPr>
          <w:rFonts w:ascii="Times New Roman" w:hAnsi="Times New Roman" w:cs="Times New Roman"/>
          <w:sz w:val="28"/>
          <w:szCs w:val="28"/>
          <w:lang w:val="ru-RU" w:eastAsia="bg-BG"/>
        </w:rPr>
        <w:tab/>
      </w:r>
      <w:r w:rsidR="00E22BF2" w:rsidRPr="00E22BF2">
        <w:rPr>
          <w:rFonts w:ascii="Times New Roman" w:hAnsi="Times New Roman" w:cs="Times New Roman"/>
          <w:b/>
          <w:bCs/>
          <w:sz w:val="28"/>
          <w:szCs w:val="28"/>
        </w:rPr>
        <w:t>Усилен режим на радиационно наблюдение</w:t>
      </w:r>
    </w:p>
    <w:p w:rsidR="00E22BF2" w:rsidRPr="00E22BF2" w:rsidRDefault="00E22BF2" w:rsidP="00E22BF2">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При измерване на стойности на естествения радиационен фон, превишаващи </w:t>
      </w:r>
      <w:r w:rsidRPr="00E22BF2">
        <w:rPr>
          <w:rFonts w:ascii="Times New Roman" w:eastAsia="Times New Roman" w:hAnsi="Times New Roman" w:cs="Times New Roman"/>
          <w:b/>
          <w:sz w:val="28"/>
          <w:szCs w:val="28"/>
          <w:lang w:val="ru-RU" w:eastAsia="bg-BG"/>
        </w:rPr>
        <w:t xml:space="preserve"> три пъти</w:t>
      </w:r>
      <w:r w:rsidRPr="00E22BF2">
        <w:rPr>
          <w:rFonts w:ascii="Times New Roman" w:eastAsia="Times New Roman" w:hAnsi="Times New Roman" w:cs="Times New Roman"/>
          <w:sz w:val="28"/>
          <w:szCs w:val="28"/>
          <w:lang w:val="ru-RU" w:eastAsia="bg-BG"/>
        </w:rPr>
        <w:t xml:space="preserve">  </w:t>
      </w:r>
      <w:r w:rsidRPr="00E22BF2">
        <w:rPr>
          <w:rFonts w:ascii="Times New Roman" w:eastAsia="Times New Roman" w:hAnsi="Times New Roman" w:cs="Times New Roman"/>
          <w:b/>
          <w:sz w:val="28"/>
          <w:szCs w:val="28"/>
          <w:lang w:val="ru-RU" w:eastAsia="bg-BG"/>
        </w:rPr>
        <w:t>и повече</w:t>
      </w:r>
      <w:r w:rsidRPr="00E22BF2">
        <w:rPr>
          <w:rFonts w:ascii="Times New Roman" w:eastAsia="Times New Roman" w:hAnsi="Times New Roman" w:cs="Times New Roman"/>
          <w:sz w:val="28"/>
          <w:szCs w:val="28"/>
          <w:lang w:val="ru-RU" w:eastAsia="bg-BG"/>
        </w:rPr>
        <w:t xml:space="preserve"> нормалния радиационен фон за даден ПРН и </w:t>
      </w:r>
      <w:r w:rsidRPr="00E22BF2">
        <w:rPr>
          <w:rFonts w:ascii="Times New Roman" w:eastAsia="Times New Roman" w:hAnsi="Times New Roman" w:cs="Times New Roman"/>
          <w:sz w:val="28"/>
          <w:szCs w:val="28"/>
          <w:lang w:eastAsia="bg-BG"/>
        </w:rPr>
        <w:t>основните граници на дозите (Приложение № 3)</w:t>
      </w:r>
      <w:r w:rsidRPr="00E22BF2">
        <w:rPr>
          <w:rFonts w:ascii="Times New Roman" w:eastAsia="Times New Roman" w:hAnsi="Times New Roman" w:cs="Times New Roman"/>
          <w:sz w:val="28"/>
          <w:szCs w:val="28"/>
          <w:lang w:val="ru-RU" w:eastAsia="bg-BG"/>
        </w:rPr>
        <w:t>, се въвежда усилен режим на радиационно наблюдение два етапа:</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eastAsia="bg-BG"/>
        </w:rPr>
      </w:pPr>
      <w:r w:rsidRPr="00E22BF2">
        <w:rPr>
          <w:rFonts w:ascii="Times New Roman" w:eastAsia="Times New Roman" w:hAnsi="Times New Roman" w:cs="Times New Roman"/>
          <w:sz w:val="28"/>
          <w:szCs w:val="28"/>
          <w:lang w:eastAsia="bg-BG"/>
        </w:rPr>
        <w:t xml:space="preserve">Установяване достоверността на измерването: </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-Длъжностното </w:t>
      </w:r>
      <w:proofErr w:type="gramStart"/>
      <w:r w:rsidRPr="00E22BF2">
        <w:rPr>
          <w:rFonts w:ascii="Times New Roman" w:eastAsia="Times New Roman" w:hAnsi="Times New Roman" w:cs="Times New Roman"/>
          <w:sz w:val="28"/>
          <w:szCs w:val="28"/>
          <w:lang w:val="ru-RU" w:eastAsia="bg-BG"/>
        </w:rPr>
        <w:t>лице</w:t>
      </w:r>
      <w:proofErr w:type="gramEnd"/>
      <w:r w:rsidRPr="00E22BF2">
        <w:rPr>
          <w:rFonts w:ascii="Times New Roman" w:eastAsia="Times New Roman" w:hAnsi="Times New Roman" w:cs="Times New Roman"/>
          <w:sz w:val="28"/>
          <w:szCs w:val="28"/>
          <w:lang w:val="ru-RU" w:eastAsia="bg-BG"/>
        </w:rPr>
        <w:t>, измерило стойности на естествения радиационен фон, превишаващи  три пъти и повече нормалния радиационен фон за ПРН, докладва незабавно на дежурния служител в ОКИЦ.</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-Дежурният служител в ОКИЦ уведомява Началника на РДПБЗН-Разград.</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-Началникът на РДПБЗН организира повторно измерване на радиационния фон в този пост </w:t>
      </w:r>
      <w:proofErr w:type="gramStart"/>
      <w:r w:rsidRPr="00E22BF2">
        <w:rPr>
          <w:rFonts w:ascii="Times New Roman" w:eastAsia="Times New Roman" w:hAnsi="Times New Roman" w:cs="Times New Roman"/>
          <w:sz w:val="28"/>
          <w:szCs w:val="28"/>
          <w:lang w:val="ru-RU" w:eastAsia="bg-BG"/>
        </w:rPr>
        <w:t>от</w:t>
      </w:r>
      <w:proofErr w:type="gramEnd"/>
      <w:r w:rsidRPr="00E22BF2">
        <w:rPr>
          <w:rFonts w:ascii="Times New Roman" w:eastAsia="Times New Roman" w:hAnsi="Times New Roman" w:cs="Times New Roman"/>
          <w:sz w:val="28"/>
          <w:szCs w:val="28"/>
          <w:lang w:val="ru-RU" w:eastAsia="bg-BG"/>
        </w:rPr>
        <w:t xml:space="preserve"> специалист по РХБЗ, с друг дозиметричен </w:t>
      </w:r>
      <w:r w:rsidRPr="00E22BF2">
        <w:rPr>
          <w:rFonts w:ascii="Times New Roman" w:eastAsia="Times New Roman" w:hAnsi="Times New Roman" w:cs="Times New Roman"/>
          <w:sz w:val="28"/>
          <w:szCs w:val="28"/>
          <w:lang w:val="ru-RU" w:eastAsia="bg-BG"/>
        </w:rPr>
        <w:lastRenderedPageBreak/>
        <w:t xml:space="preserve">прибор, за потвърждаване на достоверността на резултата. </w:t>
      </w:r>
      <w:proofErr w:type="gramStart"/>
      <w:r w:rsidRPr="00E22BF2">
        <w:rPr>
          <w:rFonts w:ascii="Times New Roman" w:eastAsia="Times New Roman" w:hAnsi="Times New Roman" w:cs="Times New Roman"/>
          <w:sz w:val="28"/>
          <w:szCs w:val="28"/>
          <w:lang w:val="ru-RU" w:eastAsia="bg-BG"/>
        </w:rPr>
        <w:t xml:space="preserve">При необходимост нарежда извършване на извънредно измерване на съседните постове за определяне границите на района с опасно повишен радиационния фон. </w:t>
      </w:r>
      <w:proofErr w:type="gramEnd"/>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-При потвърждаване на измерените стойности, дежурният в ОКИЦ уведомява Началника на РДПБЗН-Разград.</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Началникът на РДПБЗН-Разград разпорежда на дежурния в ОКИЦ да уведоми  незабавно Оперативния дежурен в НОКИЦ.</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Въвеждане на усилен режим на радиационно наблюдение</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Усилен режим на радиационно наблюдение се въвежда от Директора на ГДПБЗН-МВР </w:t>
      </w:r>
      <w:proofErr w:type="gramStart"/>
      <w:r w:rsidRPr="00E22BF2">
        <w:rPr>
          <w:rFonts w:ascii="Times New Roman" w:eastAsia="Times New Roman" w:hAnsi="Times New Roman" w:cs="Times New Roman"/>
          <w:sz w:val="28"/>
          <w:szCs w:val="28"/>
          <w:lang w:val="ru-RU" w:eastAsia="bg-BG"/>
        </w:rPr>
        <w:t>за</w:t>
      </w:r>
      <w:proofErr w:type="gramEnd"/>
      <w:r w:rsidRPr="00E22BF2">
        <w:rPr>
          <w:rFonts w:ascii="Times New Roman" w:eastAsia="Times New Roman" w:hAnsi="Times New Roman" w:cs="Times New Roman"/>
          <w:sz w:val="28"/>
          <w:szCs w:val="28"/>
          <w:lang w:val="ru-RU" w:eastAsia="bg-BG"/>
        </w:rPr>
        <w:t>:</w:t>
      </w:r>
    </w:p>
    <w:p w:rsidR="00E22BF2" w:rsidRPr="00E22BF2" w:rsidRDefault="00E22BF2" w:rsidP="00E22BF2">
      <w:pPr>
        <w:tabs>
          <w:tab w:val="left" w:pos="1560"/>
        </w:tabs>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Определен/определени ПРН;</w:t>
      </w:r>
    </w:p>
    <w:p w:rsidR="00E22BF2" w:rsidRPr="00E22BF2" w:rsidRDefault="00E22BF2" w:rsidP="00E22BF2">
      <w:pPr>
        <w:tabs>
          <w:tab w:val="left" w:pos="1560"/>
        </w:tabs>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ПРН от една, или няколко области;</w:t>
      </w:r>
    </w:p>
    <w:p w:rsidR="00E22BF2" w:rsidRPr="00E22BF2" w:rsidRDefault="00E22BF2" w:rsidP="00E22BF2">
      <w:pPr>
        <w:tabs>
          <w:tab w:val="left" w:pos="1560"/>
        </w:tabs>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Всички ПРН на територията на страната.</w:t>
      </w:r>
    </w:p>
    <w:p w:rsidR="00E22BF2" w:rsidRPr="00E22BF2" w:rsidRDefault="00E22BF2" w:rsidP="00E22BF2">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В постовете с повишен радиационен фон, за които е въведен усилен режим на радиационно наблюдение, измерванията се извършват всеки час, за което се докладва незабавно, </w:t>
      </w:r>
      <w:proofErr w:type="gramStart"/>
      <w:r w:rsidRPr="00E22BF2">
        <w:rPr>
          <w:rFonts w:ascii="Times New Roman" w:eastAsia="Times New Roman" w:hAnsi="Times New Roman" w:cs="Times New Roman"/>
          <w:sz w:val="28"/>
          <w:szCs w:val="28"/>
          <w:lang w:val="ru-RU" w:eastAsia="bg-BG"/>
        </w:rPr>
        <w:t>до</w:t>
      </w:r>
      <w:proofErr w:type="gramEnd"/>
      <w:r w:rsidRPr="00E22BF2">
        <w:rPr>
          <w:rFonts w:ascii="Times New Roman" w:eastAsia="Times New Roman" w:hAnsi="Times New Roman" w:cs="Times New Roman"/>
          <w:sz w:val="28"/>
          <w:szCs w:val="28"/>
          <w:lang w:val="ru-RU" w:eastAsia="bg-BG"/>
        </w:rPr>
        <w:t xml:space="preserve"> спадането на радиационния фон в нормални граници.</w:t>
      </w:r>
    </w:p>
    <w:p w:rsidR="00E22BF2" w:rsidRPr="00E22BF2" w:rsidRDefault="00E22BF2" w:rsidP="00E22BF2">
      <w:pPr>
        <w:tabs>
          <w:tab w:val="left" w:pos="709"/>
        </w:tabs>
        <w:spacing w:after="0" w:line="240" w:lineRule="auto"/>
        <w:ind w:firstLine="900"/>
        <w:jc w:val="both"/>
        <w:rPr>
          <w:rFonts w:ascii="Times New Roman" w:eastAsia="Times New Roman" w:hAnsi="Times New Roman" w:cs="Times New Roman"/>
          <w:b/>
          <w:bCs/>
          <w:sz w:val="28"/>
          <w:szCs w:val="28"/>
          <w:lang w:eastAsia="pl-PL"/>
        </w:rPr>
      </w:pPr>
      <w:r w:rsidRPr="00E22BF2">
        <w:rPr>
          <w:rFonts w:ascii="Times New Roman" w:eastAsia="Times New Roman" w:hAnsi="Times New Roman" w:cs="Times New Roman"/>
          <w:b/>
          <w:bCs/>
          <w:sz w:val="28"/>
          <w:szCs w:val="28"/>
          <w:lang w:eastAsia="pl-PL"/>
        </w:rPr>
        <w:t>Ред за оповестяване при  „опасност от  радиоактивно замърсяване”</w:t>
      </w:r>
    </w:p>
    <w:p w:rsidR="00E22BF2" w:rsidRPr="00E22BF2" w:rsidRDefault="00E22BF2" w:rsidP="00E22BF2">
      <w:pPr>
        <w:tabs>
          <w:tab w:val="num" w:pos="2790"/>
        </w:tabs>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Оповестяването на населението в опасно замърсените райони се организира от кметовете на общини след получаване на сигнал от ОКИЦ на РДПБЗН-Разград</w:t>
      </w:r>
    </w:p>
    <w:p w:rsidR="00E22BF2" w:rsidRPr="00E22BF2" w:rsidRDefault="00E22BF2" w:rsidP="00E22BF2">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След подаване </w:t>
      </w:r>
      <w:proofErr w:type="gramStart"/>
      <w:r w:rsidRPr="00E22BF2">
        <w:rPr>
          <w:rFonts w:ascii="Times New Roman" w:eastAsia="Times New Roman" w:hAnsi="Times New Roman" w:cs="Times New Roman"/>
          <w:sz w:val="28"/>
          <w:szCs w:val="28"/>
          <w:lang w:val="ru-RU" w:eastAsia="bg-BG"/>
        </w:rPr>
        <w:t>на</w:t>
      </w:r>
      <w:proofErr w:type="gramEnd"/>
      <w:r w:rsidRPr="00E22BF2">
        <w:rPr>
          <w:rFonts w:ascii="Times New Roman" w:eastAsia="Times New Roman" w:hAnsi="Times New Roman" w:cs="Times New Roman"/>
          <w:sz w:val="28"/>
          <w:szCs w:val="28"/>
          <w:lang w:val="ru-RU" w:eastAsia="bg-BG"/>
        </w:rPr>
        <w:t xml:space="preserve"> сигнала началникът на РДПБЗН-Разград определя мероприятията за незабавно провеждане за защита на населението и ги свеждат до дежурните  в ОКИЦ.</w:t>
      </w:r>
    </w:p>
    <w:p w:rsidR="00E22BF2" w:rsidRPr="00E22BF2" w:rsidRDefault="00E22BF2" w:rsidP="00E22BF2">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Мероприятията за защитата на населението се изпращат до кметовете в  засегнатите кметства и общини и до органите </w:t>
      </w:r>
      <w:proofErr w:type="gramStart"/>
      <w:r w:rsidRPr="00E22BF2">
        <w:rPr>
          <w:rFonts w:ascii="Times New Roman" w:eastAsia="Times New Roman" w:hAnsi="Times New Roman" w:cs="Times New Roman"/>
          <w:sz w:val="28"/>
          <w:szCs w:val="28"/>
          <w:lang w:val="ru-RU" w:eastAsia="bg-BG"/>
        </w:rPr>
        <w:t>на</w:t>
      </w:r>
      <w:proofErr w:type="gramEnd"/>
      <w:r w:rsidRPr="00E22BF2">
        <w:rPr>
          <w:rFonts w:ascii="Times New Roman" w:eastAsia="Times New Roman" w:hAnsi="Times New Roman" w:cs="Times New Roman"/>
          <w:sz w:val="28"/>
          <w:szCs w:val="28"/>
          <w:lang w:val="ru-RU" w:eastAsia="bg-BG"/>
        </w:rPr>
        <w:t xml:space="preserve"> Единната спасителна система. </w:t>
      </w:r>
    </w:p>
    <w:p w:rsidR="00E22BF2" w:rsidRPr="00E22BF2" w:rsidRDefault="00E22BF2" w:rsidP="00E22BF2">
      <w:pPr>
        <w:spacing w:after="0" w:line="240" w:lineRule="auto"/>
        <w:ind w:firstLine="900"/>
        <w:jc w:val="both"/>
        <w:rPr>
          <w:rFonts w:ascii="Times New Roman" w:eastAsia="Times New Roman" w:hAnsi="Times New Roman" w:cs="Times New Roman"/>
          <w:b/>
          <w:sz w:val="28"/>
          <w:szCs w:val="28"/>
          <w:lang w:eastAsia="bg-BG"/>
        </w:rPr>
      </w:pPr>
    </w:p>
    <w:p w:rsidR="00E22BF2" w:rsidRPr="00E22BF2" w:rsidRDefault="00E22BF2" w:rsidP="00E22BF2">
      <w:pPr>
        <w:spacing w:after="0" w:line="240" w:lineRule="auto"/>
        <w:ind w:firstLine="900"/>
        <w:jc w:val="both"/>
        <w:rPr>
          <w:rFonts w:ascii="Times New Roman" w:eastAsia="Times New Roman" w:hAnsi="Times New Roman" w:cs="Times New Roman"/>
          <w:b/>
          <w:sz w:val="28"/>
          <w:szCs w:val="28"/>
          <w:lang w:eastAsia="bg-BG"/>
        </w:rPr>
      </w:pPr>
      <w:r w:rsidRPr="00E22BF2">
        <w:rPr>
          <w:rFonts w:ascii="Times New Roman" w:eastAsia="Times New Roman" w:hAnsi="Times New Roman" w:cs="Times New Roman"/>
          <w:b/>
          <w:sz w:val="28"/>
          <w:szCs w:val="28"/>
          <w:lang w:eastAsia="bg-BG"/>
        </w:rPr>
        <w:t>3. Мерки за защита на населението.</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Радиационна защита на населението се провежда в случаите </w:t>
      </w:r>
      <w:proofErr w:type="gramStart"/>
      <w:r w:rsidRPr="00E22BF2">
        <w:rPr>
          <w:rFonts w:ascii="Times New Roman" w:eastAsia="Times New Roman" w:hAnsi="Times New Roman" w:cs="Times New Roman"/>
          <w:sz w:val="28"/>
          <w:szCs w:val="28"/>
          <w:lang w:val="ru-RU" w:eastAsia="bg-BG"/>
        </w:rPr>
        <w:t>на</w:t>
      </w:r>
      <w:proofErr w:type="gramEnd"/>
      <w:r w:rsidRPr="00E22BF2">
        <w:rPr>
          <w:rFonts w:ascii="Times New Roman" w:eastAsia="Times New Roman" w:hAnsi="Times New Roman" w:cs="Times New Roman"/>
          <w:sz w:val="28"/>
          <w:szCs w:val="28"/>
          <w:lang w:val="ru-RU" w:eastAsia="bg-BG"/>
        </w:rPr>
        <w:t>:</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 авария в атомна електрическа централа, свързана с изхвърляне на радиоактивни вещества в околната среда и с потенциално опасно облъчване </w:t>
      </w:r>
      <w:proofErr w:type="gramStart"/>
      <w:r w:rsidRPr="00E22BF2">
        <w:rPr>
          <w:rFonts w:ascii="Times New Roman" w:eastAsia="Times New Roman" w:hAnsi="Times New Roman" w:cs="Times New Roman"/>
          <w:sz w:val="28"/>
          <w:szCs w:val="28"/>
          <w:lang w:val="ru-RU" w:eastAsia="bg-BG"/>
        </w:rPr>
        <w:t>на</w:t>
      </w:r>
      <w:proofErr w:type="gramEnd"/>
      <w:r w:rsidRPr="00E22BF2">
        <w:rPr>
          <w:rFonts w:ascii="Times New Roman" w:eastAsia="Times New Roman" w:hAnsi="Times New Roman" w:cs="Times New Roman"/>
          <w:sz w:val="28"/>
          <w:szCs w:val="28"/>
          <w:lang w:val="ru-RU" w:eastAsia="bg-BG"/>
        </w:rPr>
        <w:t xml:space="preserve"> населението;</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авария в обекти, използващи или съхраняващи източници на йонизиращи лъчения (ИЙЛ);</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 радиационна аварийна ситуация при транспортиране </w:t>
      </w:r>
      <w:proofErr w:type="gramStart"/>
      <w:r w:rsidRPr="00E22BF2">
        <w:rPr>
          <w:rFonts w:ascii="Times New Roman" w:eastAsia="Times New Roman" w:hAnsi="Times New Roman" w:cs="Times New Roman"/>
          <w:sz w:val="28"/>
          <w:szCs w:val="28"/>
          <w:lang w:val="ru-RU" w:eastAsia="bg-BG"/>
        </w:rPr>
        <w:t>на</w:t>
      </w:r>
      <w:proofErr w:type="gramEnd"/>
      <w:r w:rsidRPr="00E22BF2">
        <w:rPr>
          <w:rFonts w:ascii="Times New Roman" w:eastAsia="Times New Roman" w:hAnsi="Times New Roman" w:cs="Times New Roman"/>
          <w:sz w:val="28"/>
          <w:szCs w:val="28"/>
          <w:lang w:val="ru-RU" w:eastAsia="bg-BG"/>
        </w:rPr>
        <w:t xml:space="preserve"> свежо или отработено ядрено гориво, радиоактивни източници и материали или радиоактивни отпадъци на територията на страната;</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радиационна аварийна ситуация в металургичните предприятия, които преработват скрап, и местата, където се складира скрап;</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радиационна аварийна ситуация, възникнала в друга държава, създаваща риск от трансграничен пренос на радиоактивни вещества;</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радиационна аварийна ситуация с ИЙЛ на граничните контролно-пропускателни пунктове;</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радиационна аварийна ситуация, свързана със злонамерено използване на ядрени и радиоактивни материали на обществени места и последващо радиоактивно замърсяване.</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proofErr w:type="gramStart"/>
      <w:r w:rsidRPr="00E22BF2">
        <w:rPr>
          <w:rFonts w:ascii="Times New Roman" w:eastAsia="Times New Roman" w:hAnsi="Times New Roman" w:cs="Times New Roman"/>
          <w:sz w:val="28"/>
          <w:szCs w:val="28"/>
          <w:lang w:val="ru-RU" w:eastAsia="bg-BG"/>
        </w:rPr>
        <w:lastRenderedPageBreak/>
        <w:t>При постъпване на първоначална информация за радиационна аварийна ситуация от аварийният център на Агенцията за ядрено регулиране (АЯР) или НОКИЦ, както и от другите компетентни органи, дежурния в ОКИЦ уведомява за инцидента и аварията началника на РДПБЗН, а по негово разпореждане – областния управетел и/или другите компетентни съставни части на ЕСС и органите на изпълнителната власт и координира спасителните дейности</w:t>
      </w:r>
      <w:proofErr w:type="gramEnd"/>
      <w:r w:rsidRPr="00E22BF2">
        <w:rPr>
          <w:rFonts w:ascii="Times New Roman" w:eastAsia="Times New Roman" w:hAnsi="Times New Roman" w:cs="Times New Roman"/>
          <w:sz w:val="28"/>
          <w:szCs w:val="28"/>
          <w:lang w:val="ru-RU" w:eastAsia="bg-BG"/>
        </w:rPr>
        <w:t xml:space="preserve"> на основата на стандартните оперативни процедури.</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proofErr w:type="gramStart"/>
      <w:r w:rsidRPr="00E22BF2">
        <w:rPr>
          <w:rFonts w:ascii="Times New Roman" w:eastAsia="Times New Roman" w:hAnsi="Times New Roman" w:cs="Times New Roman"/>
          <w:sz w:val="28"/>
          <w:szCs w:val="28"/>
          <w:lang w:val="ru-RU" w:eastAsia="bg-BG"/>
        </w:rPr>
        <w:t>Кметовете на засегнатите общини при получаване на информация за авария и инцидент оповестяват населението.</w:t>
      </w:r>
      <w:proofErr w:type="gramEnd"/>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xml:space="preserve">Ръководителят на СНАВР, въз основа на данните от радиационния мониторинг и дозиметричния контрол, съгласувано с оправомощените служители на АЯР, МЗ и МЗХ взема решение </w:t>
      </w:r>
      <w:proofErr w:type="gramStart"/>
      <w:r w:rsidRPr="00E22BF2">
        <w:rPr>
          <w:rFonts w:ascii="Times New Roman" w:eastAsia="Times New Roman" w:hAnsi="Times New Roman" w:cs="Times New Roman"/>
          <w:sz w:val="28"/>
          <w:szCs w:val="28"/>
          <w:lang w:val="ru-RU" w:eastAsia="bg-BG"/>
        </w:rPr>
        <w:t>за</w:t>
      </w:r>
      <w:proofErr w:type="gramEnd"/>
      <w:r w:rsidRPr="00E22BF2">
        <w:rPr>
          <w:rFonts w:ascii="Times New Roman" w:eastAsia="Times New Roman" w:hAnsi="Times New Roman" w:cs="Times New Roman"/>
          <w:sz w:val="28"/>
          <w:szCs w:val="28"/>
          <w:lang w:val="ru-RU" w:eastAsia="bg-BG"/>
        </w:rPr>
        <w:t xml:space="preserve"> прилагане на съответна защитна мярка и разпорежда: </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използване на ИСЗ на населението чрез организиране на пунктове от кмета на общината за раздаване на ИСЗ, както и уведомяване на населението от кмета на общината за реда за осигуряване с ИСЗ;</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укриване в защитни съоръжения или приспособени за целта помещения;</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провеждане на йодна профилактика (Приложение № 4) след решение на министъра на здравеопазването и в присъствието на представител на регионалната здравна инспекция (РЗИ);</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 временно извеждане или евакуация.</w:t>
      </w:r>
    </w:p>
    <w:p w:rsidR="00E22BF2" w:rsidRPr="00E22BF2" w:rsidRDefault="00E22BF2" w:rsidP="00E22BF2">
      <w:pPr>
        <w:spacing w:after="0" w:line="240" w:lineRule="auto"/>
        <w:ind w:firstLine="900"/>
        <w:jc w:val="both"/>
        <w:rPr>
          <w:rFonts w:ascii="Times New Roman" w:eastAsia="Times New Roman" w:hAnsi="Times New Roman" w:cs="Times New Roman"/>
          <w:sz w:val="28"/>
          <w:szCs w:val="28"/>
          <w:lang w:val="ru-RU" w:eastAsia="bg-BG"/>
        </w:rPr>
      </w:pPr>
      <w:r w:rsidRPr="00E22BF2">
        <w:rPr>
          <w:rFonts w:ascii="Times New Roman" w:eastAsia="Times New Roman" w:hAnsi="Times New Roman" w:cs="Times New Roman"/>
          <w:sz w:val="28"/>
          <w:szCs w:val="28"/>
          <w:lang w:val="ru-RU" w:eastAsia="bg-BG"/>
        </w:rPr>
        <w:t>Участващите в спасителни дейности и дейности за намаляване и ликвидиране на последиците подлежат на периодичен медицински контрол по време на работа и на заключителен – след приключване на аварийната обстановка.</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да е оборудвана с неметална маса за поставяне на прибора, с височина 70-100 см.</w:t>
      </w:r>
    </w:p>
    <w:p w:rsidR="00985CDC" w:rsidRPr="00985CDC" w:rsidRDefault="00985CDC" w:rsidP="00985CDC">
      <w:pPr>
        <w:spacing w:after="0" w:line="240" w:lineRule="auto"/>
        <w:ind w:firstLine="900"/>
        <w:jc w:val="both"/>
        <w:rPr>
          <w:rFonts w:ascii="Times New Roman" w:eastAsia="Times New Roman" w:hAnsi="Times New Roman" w:cs="Times New Roman"/>
          <w:b/>
          <w:sz w:val="28"/>
          <w:szCs w:val="28"/>
          <w:lang w:val="ru-RU" w:eastAsia="bg-BG"/>
        </w:rPr>
      </w:pPr>
      <w:r w:rsidRPr="00985CDC">
        <w:rPr>
          <w:rFonts w:ascii="Times New Roman" w:eastAsia="Times New Roman" w:hAnsi="Times New Roman" w:cs="Times New Roman"/>
          <w:b/>
          <w:sz w:val="28"/>
          <w:szCs w:val="28"/>
          <w:lang w:val="ru-RU" w:eastAsia="bg-BG"/>
        </w:rPr>
        <w:t>-</w:t>
      </w:r>
      <w:r w:rsidRPr="00985CDC">
        <w:rPr>
          <w:rFonts w:ascii="Times New Roman" w:eastAsia="Times New Roman" w:hAnsi="Times New Roman" w:cs="Times New Roman"/>
          <w:sz w:val="28"/>
          <w:szCs w:val="28"/>
          <w:lang w:val="ru-RU" w:eastAsia="bg-BG"/>
        </w:rPr>
        <w:t xml:space="preserve">да има табелка, указваща № на поста и нивото на нормалния гама-фон за района.  </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Естественият радиационен фон се измерва на ПРН;</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-с изправен и еталониран дозиметричен прибор, с който е оборудван ПРН;</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-на масата с която е оборудван ПРН, или на височина 70-100 см от повърхността на земята;</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-в системната единица  [</w:t>
      </w:r>
      <w:r w:rsidRPr="00985CDC">
        <w:rPr>
          <w:rFonts w:ascii="Times New Roman" w:eastAsia="Times New Roman" w:hAnsi="Times New Roman" w:cs="Times New Roman"/>
          <w:sz w:val="28"/>
          <w:szCs w:val="28"/>
          <w:lang w:eastAsia="bg-BG"/>
        </w:rPr>
        <w:t>μSv</w:t>
      </w:r>
      <w:r w:rsidRPr="00985CDC">
        <w:rPr>
          <w:rFonts w:ascii="Times New Roman" w:eastAsia="Times New Roman" w:hAnsi="Times New Roman" w:cs="Times New Roman"/>
          <w:sz w:val="28"/>
          <w:szCs w:val="28"/>
          <w:lang w:val="ru-RU" w:eastAsia="bg-BG"/>
        </w:rPr>
        <w:t>/</w:t>
      </w:r>
      <w:r w:rsidRPr="00985CDC">
        <w:rPr>
          <w:rFonts w:ascii="Times New Roman" w:eastAsia="Times New Roman" w:hAnsi="Times New Roman" w:cs="Times New Roman"/>
          <w:sz w:val="28"/>
          <w:szCs w:val="28"/>
          <w:lang w:eastAsia="bg-BG"/>
        </w:rPr>
        <w:t>h</w:t>
      </w:r>
      <w:r w:rsidRPr="00985CDC">
        <w:rPr>
          <w:rFonts w:ascii="Times New Roman" w:eastAsia="Times New Roman" w:hAnsi="Times New Roman" w:cs="Times New Roman"/>
          <w:sz w:val="28"/>
          <w:szCs w:val="28"/>
          <w:lang w:val="ru-RU" w:eastAsia="bg-BG"/>
        </w:rPr>
        <w:t>]. Ако приборът с който е оборудван ПРН измерва в [</w:t>
      </w:r>
      <w:r w:rsidRPr="00985CDC">
        <w:rPr>
          <w:rFonts w:ascii="Times New Roman" w:eastAsia="Times New Roman" w:hAnsi="Times New Roman" w:cs="Times New Roman"/>
          <w:sz w:val="28"/>
          <w:szCs w:val="28"/>
          <w:lang w:eastAsia="bg-BG"/>
        </w:rPr>
        <w:t>mR</w:t>
      </w:r>
      <w:r w:rsidRPr="00985CDC">
        <w:rPr>
          <w:rFonts w:ascii="Times New Roman" w:eastAsia="Times New Roman" w:hAnsi="Times New Roman" w:cs="Times New Roman"/>
          <w:sz w:val="28"/>
          <w:szCs w:val="28"/>
          <w:lang w:val="ru-RU" w:eastAsia="bg-BG"/>
        </w:rPr>
        <w:t>/</w:t>
      </w:r>
      <w:r w:rsidRPr="00985CDC">
        <w:rPr>
          <w:rFonts w:ascii="Times New Roman" w:eastAsia="Times New Roman" w:hAnsi="Times New Roman" w:cs="Times New Roman"/>
          <w:sz w:val="28"/>
          <w:szCs w:val="28"/>
          <w:lang w:eastAsia="bg-BG"/>
        </w:rPr>
        <w:t>h</w:t>
      </w:r>
      <w:r w:rsidRPr="00985CDC">
        <w:rPr>
          <w:rFonts w:ascii="Times New Roman" w:eastAsia="Times New Roman" w:hAnsi="Times New Roman" w:cs="Times New Roman"/>
          <w:sz w:val="28"/>
          <w:szCs w:val="28"/>
          <w:lang w:val="ru-RU" w:eastAsia="bg-BG"/>
        </w:rPr>
        <w:t>], стойностите се преобразуват в [</w:t>
      </w:r>
      <w:r w:rsidRPr="00985CDC">
        <w:rPr>
          <w:rFonts w:ascii="Times New Roman" w:eastAsia="Times New Roman" w:hAnsi="Times New Roman" w:cs="Times New Roman"/>
          <w:sz w:val="28"/>
          <w:szCs w:val="28"/>
          <w:lang w:eastAsia="bg-BG"/>
        </w:rPr>
        <w:t>μSv</w:t>
      </w:r>
      <w:r w:rsidRPr="00985CDC">
        <w:rPr>
          <w:rFonts w:ascii="Times New Roman" w:eastAsia="Times New Roman" w:hAnsi="Times New Roman" w:cs="Times New Roman"/>
          <w:sz w:val="28"/>
          <w:szCs w:val="28"/>
          <w:lang w:val="ru-RU" w:eastAsia="bg-BG"/>
        </w:rPr>
        <w:t>/</w:t>
      </w:r>
      <w:r w:rsidRPr="00985CDC">
        <w:rPr>
          <w:rFonts w:ascii="Times New Roman" w:eastAsia="Times New Roman" w:hAnsi="Times New Roman" w:cs="Times New Roman"/>
          <w:sz w:val="28"/>
          <w:szCs w:val="28"/>
          <w:lang w:eastAsia="bg-BG"/>
        </w:rPr>
        <w:t>h</w:t>
      </w:r>
      <w:r w:rsidRPr="00985CDC">
        <w:rPr>
          <w:rFonts w:ascii="Times New Roman" w:eastAsia="Times New Roman" w:hAnsi="Times New Roman" w:cs="Times New Roman"/>
          <w:sz w:val="28"/>
          <w:szCs w:val="28"/>
          <w:lang w:val="ru-RU" w:eastAsia="bg-BG"/>
        </w:rPr>
        <w:t xml:space="preserve">] (Приложение № 2). </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Стойностите на измерения радиационен фон от ПРН се записват в „Дневник за отчитане измерванията на радиационния фон от пост за радиационно наблюдение №...”</w:t>
      </w:r>
      <w:r w:rsidRPr="00985CDC">
        <w:rPr>
          <w:rFonts w:ascii="Times New Roman" w:eastAsia="Times New Roman" w:hAnsi="Times New Roman" w:cs="Times New Roman"/>
          <w:i/>
          <w:sz w:val="28"/>
          <w:szCs w:val="28"/>
          <w:lang w:val="ru-RU" w:eastAsia="bg-BG"/>
        </w:rPr>
        <w:t xml:space="preserve"> </w:t>
      </w:r>
      <w:r w:rsidRPr="00985CDC">
        <w:rPr>
          <w:rFonts w:ascii="Times New Roman" w:eastAsia="Times New Roman" w:hAnsi="Times New Roman" w:cs="Times New Roman"/>
          <w:sz w:val="28"/>
          <w:szCs w:val="28"/>
          <w:lang w:val="ru-RU" w:eastAsia="bg-BG"/>
        </w:rPr>
        <w:t>и се изпращат в оперативно комуникационно-информационен център (ОКИЦ) на РДПБЗН-Разград.</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xml:space="preserve">Данните за радиационната обстановка на територията на областта се събират и обобщават в ОКИЦ. Информацията постъпва от ПРН и се записва в „Дневник за отчитане измерванията на радиационния фон от постовете за радиационно наблюдение в област Разград”. </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lastRenderedPageBreak/>
        <w:t>Началникът на РДПБЗН-Разград организира и контролира провеждането на радиационното наблюдение и оповестяване на територията на областта.</w:t>
      </w:r>
    </w:p>
    <w:p w:rsidR="00985CDC" w:rsidRPr="00985CDC" w:rsidRDefault="00985CDC" w:rsidP="00985CDC">
      <w:pPr>
        <w:spacing w:after="0" w:line="240" w:lineRule="auto"/>
        <w:ind w:firstLine="900"/>
        <w:jc w:val="both"/>
        <w:rPr>
          <w:rFonts w:ascii="Times New Roman" w:eastAsia="Times New Roman" w:hAnsi="Times New Roman" w:cs="Times New Roman"/>
          <w:b/>
          <w:sz w:val="28"/>
          <w:szCs w:val="28"/>
          <w:lang w:val="ru-RU" w:eastAsia="bg-BG"/>
        </w:rPr>
      </w:pPr>
      <w:r w:rsidRPr="00985CDC">
        <w:rPr>
          <w:rFonts w:ascii="Times New Roman" w:eastAsia="Times New Roman" w:hAnsi="Times New Roman" w:cs="Times New Roman"/>
          <w:b/>
          <w:sz w:val="28"/>
          <w:szCs w:val="28"/>
          <w:lang w:val="ru-RU" w:eastAsia="bg-BG"/>
        </w:rPr>
        <w:t xml:space="preserve">Провеждане на радиационното наблюдение </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Измерванията на ПРН се извършват само от определените длъжностни лица, които измерват, съхраняват стойностите от измерванията и предават резултатите в следната последователност:</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xml:space="preserve">- Измерват стойността на естествения радиационен фон на ПРН три пъти в денонощието: към 05:00, 12:00 и 18:00 часа. </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xml:space="preserve">- Записват стойностите от измерванията в „Дневник за отчитане измерванията на радиационния фон от пост за радиационно наблюдение №...”  </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Събирането, обобщаването и архивирането на информацията от ПРН в областта се извършва от дежурния служител в ОКИЦ на РДПБЗН-Разград в следната последователност:</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 Събира информацията за радиационния фон от ПРН в областта до 18:30ч.</w:t>
      </w:r>
    </w:p>
    <w:p w:rsidR="00985CDC" w:rsidRPr="00985CDC" w:rsidRDefault="00985CDC" w:rsidP="00985CDC">
      <w:pPr>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-Обобщената информация се нанася в „Дневник за отчитане измерванията на радиационния фон от постовете за радиационно наблюдение в област Разград”  и се архивира на магнитен носител.</w:t>
      </w:r>
    </w:p>
    <w:p w:rsidR="00985CDC" w:rsidRPr="00985CDC" w:rsidRDefault="00985CDC" w:rsidP="00985CDC">
      <w:pPr>
        <w:tabs>
          <w:tab w:val="num" w:pos="1767"/>
        </w:tabs>
        <w:spacing w:after="0" w:line="240" w:lineRule="auto"/>
        <w:ind w:firstLine="900"/>
        <w:jc w:val="both"/>
        <w:rPr>
          <w:rFonts w:ascii="Times New Roman" w:eastAsia="Times New Roman" w:hAnsi="Times New Roman" w:cs="Times New Roman"/>
          <w:sz w:val="28"/>
          <w:szCs w:val="28"/>
          <w:lang w:val="ru-RU" w:eastAsia="bg-BG"/>
        </w:rPr>
      </w:pPr>
      <w:r w:rsidRPr="00985CDC">
        <w:rPr>
          <w:rFonts w:ascii="Times New Roman" w:eastAsia="Times New Roman" w:hAnsi="Times New Roman" w:cs="Times New Roman"/>
          <w:sz w:val="28"/>
          <w:szCs w:val="28"/>
          <w:lang w:val="ru-RU" w:eastAsia="bg-BG"/>
        </w:rPr>
        <w:t>Данните от ежедневното измерване на радиационният фон се съхраняват в ОКИЦ на РДПБЗН-Разград на хартиен и магнитен носител за срок от 1 година.</w:t>
      </w:r>
    </w:p>
    <w:p w:rsidR="00B55E00" w:rsidRPr="00B55E00" w:rsidRDefault="00B55E00" w:rsidP="00B55E00">
      <w:pPr>
        <w:spacing w:after="0" w:line="240" w:lineRule="auto"/>
        <w:ind w:firstLine="900"/>
        <w:jc w:val="both"/>
        <w:rPr>
          <w:rFonts w:ascii="Times New Roman" w:eastAsia="Times New Roman" w:hAnsi="Times New Roman" w:cs="Times New Roman"/>
          <w:b/>
          <w:sz w:val="28"/>
          <w:szCs w:val="28"/>
          <w:lang w:eastAsia="bg-BG"/>
        </w:rPr>
      </w:pPr>
      <w:r w:rsidRPr="00B55E00">
        <w:rPr>
          <w:rFonts w:ascii="Times New Roman" w:eastAsia="Times New Roman" w:hAnsi="Times New Roman" w:cs="Times New Roman"/>
          <w:b/>
          <w:sz w:val="28"/>
          <w:szCs w:val="28"/>
          <w:lang w:eastAsia="bg-BG"/>
        </w:rPr>
        <w:t>3.1. Защита на обекти от критичната инфраструктура, включително и собственост или стопанисвани от РДПБЗН.</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Защитата на обектите от критичната инфраструктура, включително и тези, собственост или стопанисвани от РДПБЗН се извършва чрез дезактивация и други защитни мероприятия.</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На дезактивация подлежат помещения, сгради, местност, техника и апаратура, както и хора, за които степента на замърсяване е над възприетите норми.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След провеждане на дезактивация радиоактивното замърсяване трябва да се намали в границите на възприетите норми. Това може да се постигне, чрез подбор на най-подходящите методи на дезактивация в зависимост от обекта.</w:t>
      </w:r>
    </w:p>
    <w:p w:rsidR="00B55E00" w:rsidRPr="00B55E00" w:rsidRDefault="00B55E00" w:rsidP="00B55E00">
      <w:pPr>
        <w:spacing w:after="0" w:line="240" w:lineRule="auto"/>
        <w:ind w:firstLine="900"/>
        <w:jc w:val="both"/>
        <w:rPr>
          <w:rFonts w:ascii="Times New Roman" w:eastAsia="Times New Roman" w:hAnsi="Times New Roman" w:cs="Times New Roman"/>
          <w:b/>
          <w:sz w:val="28"/>
          <w:szCs w:val="28"/>
          <w:lang w:val="ru-RU"/>
        </w:rPr>
      </w:pPr>
      <w:r w:rsidRPr="00B55E00">
        <w:rPr>
          <w:rFonts w:ascii="Times New Roman" w:eastAsia="Times New Roman" w:hAnsi="Times New Roman" w:cs="Times New Roman"/>
          <w:b/>
          <w:sz w:val="28"/>
          <w:szCs w:val="28"/>
        </w:rPr>
        <w:t>3.1.</w:t>
      </w:r>
      <w:r w:rsidRPr="00B55E00">
        <w:rPr>
          <w:rFonts w:ascii="Times New Roman" w:eastAsia="Times New Roman" w:hAnsi="Times New Roman" w:cs="Times New Roman"/>
          <w:b/>
          <w:sz w:val="28"/>
          <w:szCs w:val="28"/>
          <w:lang w:val="ru-RU"/>
        </w:rPr>
        <w:t>1. Дезактивация на транспортни средства и другите видове техника.</w:t>
      </w:r>
    </w:p>
    <w:p w:rsidR="00B55E00" w:rsidRPr="00B55E00" w:rsidRDefault="00B55E00" w:rsidP="00B55E00">
      <w:pPr>
        <w:spacing w:after="0" w:line="240" w:lineRule="auto"/>
        <w:ind w:firstLine="900"/>
        <w:jc w:val="both"/>
        <w:rPr>
          <w:rFonts w:ascii="Times New Roman" w:eastAsia="Times New Roman" w:hAnsi="Times New Roman" w:cs="Times New Roman"/>
          <w:b/>
          <w:sz w:val="28"/>
          <w:szCs w:val="28"/>
          <w:lang w:val="ru-RU"/>
        </w:rPr>
      </w:pPr>
      <w:r w:rsidRPr="00B55E00">
        <w:rPr>
          <w:rFonts w:ascii="Times New Roman" w:eastAsia="Times New Roman" w:hAnsi="Times New Roman" w:cs="Times New Roman"/>
          <w:b/>
          <w:sz w:val="28"/>
          <w:szCs w:val="28"/>
          <w:lang w:val="ru-RU"/>
        </w:rPr>
        <w:t>*дезактивация чрез измиване с водна струя.</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Първоначално струята се насочва към върха и постепенно се премества надолу, като се обръща особено внимание на жлебовете, каналите и труднодостъпните места.</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Този начин е прост и лесно осъществим.</w:t>
      </w:r>
    </w:p>
    <w:p w:rsidR="00B55E00" w:rsidRPr="00B55E00" w:rsidRDefault="00B55E00" w:rsidP="00B55E00">
      <w:pPr>
        <w:spacing w:after="0" w:line="240" w:lineRule="auto"/>
        <w:ind w:firstLine="900"/>
        <w:jc w:val="both"/>
        <w:rPr>
          <w:rFonts w:ascii="Times New Roman" w:eastAsia="Times New Roman" w:hAnsi="Times New Roman" w:cs="Times New Roman"/>
          <w:b/>
          <w:sz w:val="28"/>
          <w:szCs w:val="28"/>
          <w:lang w:val="ru-RU"/>
        </w:rPr>
      </w:pPr>
      <w:r w:rsidRPr="00B55E00">
        <w:rPr>
          <w:rFonts w:ascii="Times New Roman" w:eastAsia="Times New Roman" w:hAnsi="Times New Roman" w:cs="Times New Roman"/>
          <w:b/>
          <w:sz w:val="28"/>
          <w:szCs w:val="28"/>
          <w:lang w:val="ru-RU"/>
        </w:rPr>
        <w:t>*обработване с водни дезактивиращи разтвори и едновременно изтриване. Дезактивация с водна пара.</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Замърсените повърхности се напръскват с разтвор, а след това се изтриват с четка и парцали.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Детайлите, които има опасност да корозират от разтвора, се избърсват със сухи парцали.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lastRenderedPageBreak/>
        <w:t>Разтворите се приготвят от повърхностно активни вещества (0,3÷0,5% перилни препарати или сапун) с добавка на комплексообразуващи вещества (0,7% хексаметафосфат, оксалинова киселина и др.)</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 xml:space="preserve">При възможност дезактивацията може да се извърши и с водна пара. </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 xml:space="preserve">Максималния коефициент на дезактивация в този случай се постига за около 15 </w:t>
      </w:r>
      <w:r w:rsidRPr="00B55E00">
        <w:rPr>
          <w:rFonts w:ascii="Times New Roman" w:eastAsia="Times New Roman" w:hAnsi="Times New Roman" w:cs="Times New Roman"/>
          <w:sz w:val="28"/>
          <w:szCs w:val="28"/>
          <w:lang w:val="en-US"/>
        </w:rPr>
        <w:t>sek</w:t>
      </w:r>
      <w:r w:rsidRPr="00B55E00">
        <w:rPr>
          <w:rFonts w:ascii="Times New Roman" w:eastAsia="Times New Roman" w:hAnsi="Times New Roman" w:cs="Times New Roman"/>
          <w:sz w:val="28"/>
          <w:szCs w:val="28"/>
          <w:lang w:val="ru-RU"/>
        </w:rPr>
        <w:t xml:space="preserve">., а при използване на разтвори с миещи средства това време е 2 </w:t>
      </w:r>
      <w:r w:rsidRPr="00B55E00">
        <w:rPr>
          <w:rFonts w:ascii="Times New Roman" w:eastAsia="Times New Roman" w:hAnsi="Times New Roman" w:cs="Times New Roman"/>
          <w:sz w:val="28"/>
          <w:szCs w:val="28"/>
          <w:lang w:val="en-US"/>
        </w:rPr>
        <w:t>min</w:t>
      </w:r>
      <w:r w:rsidRPr="00B55E00">
        <w:rPr>
          <w:rFonts w:ascii="Times New Roman" w:eastAsia="Times New Roman" w:hAnsi="Times New Roman" w:cs="Times New Roman"/>
          <w:sz w:val="28"/>
          <w:szCs w:val="28"/>
          <w:lang w:val="ru-RU"/>
        </w:rPr>
        <w:t>.</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Съчетаването на пара с дезактивиращ разтвор дава още по-добри резултати.</w:t>
      </w:r>
    </w:p>
    <w:p w:rsidR="00B55E00" w:rsidRPr="00B55E00" w:rsidRDefault="00B55E00" w:rsidP="00B55E00">
      <w:pPr>
        <w:spacing w:after="0" w:line="240" w:lineRule="auto"/>
        <w:ind w:firstLine="900"/>
        <w:jc w:val="both"/>
        <w:rPr>
          <w:rFonts w:ascii="Times New Roman" w:eastAsia="Times New Roman" w:hAnsi="Times New Roman" w:cs="Times New Roman"/>
          <w:b/>
          <w:sz w:val="28"/>
          <w:szCs w:val="28"/>
          <w:lang w:val="ru-RU"/>
        </w:rPr>
      </w:pPr>
      <w:r w:rsidRPr="00B55E00">
        <w:rPr>
          <w:rFonts w:ascii="Times New Roman" w:eastAsia="Times New Roman" w:hAnsi="Times New Roman" w:cs="Times New Roman"/>
          <w:b/>
          <w:sz w:val="28"/>
          <w:szCs w:val="28"/>
          <w:lang w:val="ru-RU"/>
        </w:rPr>
        <w:t>*дезактивация чрез измиване с разтворители и едновременно изтриване.</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Когато липсват дезактивиращи разтвори и вещества, дезактивацията може да се извърши и с разтворители (бензин, петрол, дизелово гориво), като за целта тампони от парцали или конци се потопяват в разтворител и с тях се изтриват замърсените повърхности.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Тампоните се сменят периодично.</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По този начин могат да се дезактивират пластмасови, метални и боядисани дървени повърхности, но не се препоръчва за порьозни повърхности.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След като повърхностите се почистят с тампоните, напоени с разредител, те се изтриват със сухи парцали или конци.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Използваните тампони се събират на определено място.</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Разтворителите са пожароопасни и трябва да се вземат необходимите мерки по безопасност.</w:t>
      </w:r>
    </w:p>
    <w:p w:rsidR="00B55E00" w:rsidRPr="00B55E00" w:rsidRDefault="00B55E00" w:rsidP="00B55E00">
      <w:pPr>
        <w:spacing w:after="0" w:line="240" w:lineRule="auto"/>
        <w:ind w:firstLine="900"/>
        <w:jc w:val="both"/>
        <w:rPr>
          <w:rFonts w:ascii="Times New Roman" w:eastAsia="Times New Roman" w:hAnsi="Times New Roman" w:cs="Times New Roman"/>
          <w:b/>
          <w:sz w:val="28"/>
          <w:szCs w:val="28"/>
          <w:lang w:val="ru-RU"/>
        </w:rPr>
      </w:pPr>
      <w:r w:rsidRPr="00B55E00">
        <w:rPr>
          <w:rFonts w:ascii="Times New Roman" w:eastAsia="Times New Roman" w:hAnsi="Times New Roman" w:cs="Times New Roman"/>
          <w:b/>
          <w:sz w:val="28"/>
          <w:szCs w:val="28"/>
          <w:lang w:val="ru-RU"/>
        </w:rPr>
        <w:t>*дезактивиране чрез измитане на праха и избърсване.</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Най-простия, но малко ефективен начин, защото радиоактивните частици падат върху хора и машини.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Замърсените повърхности се измитат с метла или се почистват с четка, след което се избърсват с влажен парцал, а през зимата се натрупват с рохкав сняг.</w:t>
      </w:r>
    </w:p>
    <w:p w:rsidR="00B55E00" w:rsidRPr="00B55E00" w:rsidRDefault="00B55E00" w:rsidP="00B55E00">
      <w:pPr>
        <w:spacing w:after="0" w:line="240" w:lineRule="auto"/>
        <w:ind w:firstLine="900"/>
        <w:jc w:val="both"/>
        <w:rPr>
          <w:rFonts w:ascii="Times New Roman" w:eastAsia="Times New Roman" w:hAnsi="Times New Roman" w:cs="Times New Roman"/>
          <w:b/>
          <w:sz w:val="28"/>
          <w:szCs w:val="28"/>
          <w:lang w:val="ru-RU"/>
        </w:rPr>
      </w:pPr>
      <w:r w:rsidRPr="00B55E00">
        <w:rPr>
          <w:rFonts w:ascii="Times New Roman" w:eastAsia="Times New Roman" w:hAnsi="Times New Roman" w:cs="Times New Roman"/>
          <w:b/>
          <w:sz w:val="28"/>
          <w:szCs w:val="28"/>
        </w:rPr>
        <w:t>3.1.</w:t>
      </w:r>
      <w:r w:rsidRPr="00B55E00">
        <w:rPr>
          <w:rFonts w:ascii="Times New Roman" w:eastAsia="Times New Roman" w:hAnsi="Times New Roman" w:cs="Times New Roman"/>
          <w:b/>
          <w:sz w:val="28"/>
          <w:szCs w:val="28"/>
          <w:lang w:val="ru-RU"/>
        </w:rPr>
        <w:t>3. Дезактивация на сгради.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*Целесъобразно е само ако сградите имат гладки страни, и се извършва като те се измиват с вода, съдържаща повърхностно активни вещества или комплексообразуващи вещества.</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Отпадъчните води се събират в хранилища или предварително се поставят попиващи материали (трици, талаш, парцали, и др.), които след попиване на водата се събират и съхраняват в хранилища за замърсени материали.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Горещите частици прилепват плътно към повърхностите и това затруднява дезактивацията, особено на грапави повърхности или такива с пореста структура.</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*Стените на вътрешните стени и пода се забърсват с тампони, напоени с разтвор на миещи препарати във вода или разтвор на комплексообразуващи вещества във вода.</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Периодично тампоните се сменят, а употребяваните се събират в хранилища за замърсени материали.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Този начин на дезактивация се препоръчва за боядисани с латекс, блажна боя, за шпакловани или покрити с фаянсови плочки стени.</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lastRenderedPageBreak/>
        <w:t>Ако помещенията са измазани с много грапава обикновена мазилка, не може да се прилага този начин на дезактивирани и хората временно трябва да напуснат такива помещения (докато радиацията спадни до безопасно ниво).</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*След авария в АЕЦ, прозорците на сградите се уплътняват с дунапрен или други подходящи материали, а пред входната врата се поставя мокър парцал за избърсване на обувките при влизане отвън.</w:t>
      </w:r>
    </w:p>
    <w:p w:rsidR="00B55E00" w:rsidRPr="00B55E00" w:rsidRDefault="00B55E00" w:rsidP="00B55E00">
      <w:pPr>
        <w:spacing w:after="0" w:line="240" w:lineRule="auto"/>
        <w:ind w:firstLine="900"/>
        <w:jc w:val="both"/>
        <w:rPr>
          <w:rFonts w:ascii="Times New Roman" w:eastAsia="Times New Roman" w:hAnsi="Times New Roman" w:cs="Times New Roman"/>
          <w:sz w:val="28"/>
          <w:szCs w:val="28"/>
          <w:lang w:val="ru-RU"/>
        </w:rPr>
      </w:pPr>
      <w:r w:rsidRPr="00B55E00">
        <w:rPr>
          <w:rFonts w:ascii="Times New Roman" w:eastAsia="Times New Roman" w:hAnsi="Times New Roman" w:cs="Times New Roman"/>
          <w:sz w:val="28"/>
          <w:szCs w:val="28"/>
          <w:lang w:val="ru-RU"/>
        </w:rPr>
        <w:t>Прахът в жилищата и работните места се почиства ежедневно, като употребените парцали или съдържанието на торбата на прахосмукачката се събира в хранилища за замърсени материали.</w:t>
      </w:r>
    </w:p>
    <w:p w:rsidR="00FF76B2" w:rsidRPr="00FF76B2" w:rsidRDefault="00FF76B2" w:rsidP="00FF76B2">
      <w:pPr>
        <w:spacing w:after="0" w:line="240" w:lineRule="auto"/>
        <w:ind w:firstLine="900"/>
        <w:jc w:val="both"/>
        <w:rPr>
          <w:rFonts w:ascii="Times New Roman" w:eastAsia="Times New Roman" w:hAnsi="Times New Roman" w:cs="Times New Roman"/>
          <w:b/>
          <w:sz w:val="28"/>
          <w:szCs w:val="28"/>
          <w:lang w:val="ru-RU"/>
        </w:rPr>
      </w:pPr>
      <w:r w:rsidRPr="00FF76B2">
        <w:rPr>
          <w:rFonts w:ascii="Times New Roman" w:eastAsia="Times New Roman" w:hAnsi="Times New Roman" w:cs="Times New Roman"/>
          <w:b/>
          <w:sz w:val="28"/>
          <w:szCs w:val="28"/>
        </w:rPr>
        <w:t>3.1.</w:t>
      </w:r>
      <w:r w:rsidRPr="00FF76B2">
        <w:rPr>
          <w:rFonts w:ascii="Times New Roman" w:eastAsia="Times New Roman" w:hAnsi="Times New Roman" w:cs="Times New Roman"/>
          <w:b/>
          <w:sz w:val="28"/>
          <w:szCs w:val="28"/>
          <w:lang w:val="ru-RU"/>
        </w:rPr>
        <w:t>4.Дезактивация на почва и терени.</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*Силно замърсена почва се дезактивира, като се изгребе с техника повърхностен слой с дебелина 5÷10 </w:t>
      </w:r>
      <w:r w:rsidRPr="00FF76B2">
        <w:rPr>
          <w:rFonts w:ascii="Times New Roman" w:eastAsia="Times New Roman" w:hAnsi="Times New Roman" w:cs="Times New Roman"/>
          <w:sz w:val="28"/>
          <w:szCs w:val="28"/>
          <w:lang w:val="en-US"/>
        </w:rPr>
        <w:t>mm</w:t>
      </w:r>
      <w:r w:rsidRPr="00FF76B2">
        <w:rPr>
          <w:rFonts w:ascii="Times New Roman" w:eastAsia="Times New Roman" w:hAnsi="Times New Roman" w:cs="Times New Roman"/>
          <w:sz w:val="28"/>
          <w:szCs w:val="28"/>
          <w:lang w:val="ru-RU"/>
        </w:rPr>
        <w:t xml:space="preserve"> и се насипе слой от инертни материали (сгурия, глина, пясък, чакъл) с дебелина 10÷15 </w:t>
      </w:r>
      <w:r w:rsidRPr="00FF76B2">
        <w:rPr>
          <w:rFonts w:ascii="Times New Roman" w:eastAsia="Times New Roman" w:hAnsi="Times New Roman" w:cs="Times New Roman"/>
          <w:sz w:val="28"/>
          <w:szCs w:val="28"/>
          <w:lang w:val="en-US"/>
        </w:rPr>
        <w:t>mm</w:t>
      </w:r>
      <w:r w:rsidRPr="00FF76B2">
        <w:rPr>
          <w:rFonts w:ascii="Times New Roman" w:eastAsia="Times New Roman" w:hAnsi="Times New Roman" w:cs="Times New Roman"/>
          <w:sz w:val="28"/>
          <w:szCs w:val="28"/>
          <w:lang w:val="ru-RU"/>
        </w:rPr>
        <w:t>.</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*Радиоактивния прах може да бъде засмукан от гладки повърхности с мощни прахосмукачки.</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*Поради малките си размери утаените горещи частици и други радиоактивни аерозоли могат отново да се вдигнат във въздуха и да се предизвика вторично замърсяване.Ето защо, в населените места, се препоръчва по-често измиване на улиците.</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eastAsia="bg-BG"/>
        </w:rPr>
      </w:pPr>
    </w:p>
    <w:p w:rsidR="00FF76B2" w:rsidRPr="00FF76B2" w:rsidRDefault="00FF76B2" w:rsidP="00FF76B2">
      <w:pPr>
        <w:spacing w:after="0" w:line="240" w:lineRule="auto"/>
        <w:ind w:firstLine="900"/>
        <w:jc w:val="both"/>
        <w:rPr>
          <w:rFonts w:ascii="Times New Roman" w:eastAsia="Times New Roman" w:hAnsi="Times New Roman" w:cs="Times New Roman"/>
          <w:b/>
          <w:sz w:val="28"/>
          <w:szCs w:val="28"/>
          <w:lang w:eastAsia="bg-BG"/>
        </w:rPr>
      </w:pPr>
      <w:r w:rsidRPr="00FF76B2">
        <w:rPr>
          <w:rFonts w:ascii="Times New Roman" w:eastAsia="Times New Roman" w:hAnsi="Times New Roman" w:cs="Times New Roman"/>
          <w:b/>
          <w:sz w:val="28"/>
          <w:szCs w:val="28"/>
          <w:lang w:eastAsia="bg-BG"/>
        </w:rPr>
        <w:t>3.2. Защита на населението.</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b/>
          <w:sz w:val="28"/>
          <w:szCs w:val="28"/>
        </w:rPr>
        <w:t>3.2.</w:t>
      </w:r>
      <w:r w:rsidRPr="00FF76B2">
        <w:rPr>
          <w:rFonts w:ascii="Times New Roman" w:eastAsia="Times New Roman" w:hAnsi="Times New Roman" w:cs="Times New Roman"/>
          <w:b/>
          <w:sz w:val="28"/>
          <w:szCs w:val="28"/>
          <w:lang w:val="ru-RU"/>
        </w:rPr>
        <w:t>1. Лечебни мероприятия при попадане на радиоактивни вещества в организма.</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В случай на голяма авария в АЕЦ, свързана с изхвърляне на радиоактивни вещества, едва ли може да се очаква в първите часове да се даде точно информация за радиационната обстановка. От друга страна много е важно  след колко време ще започнат защитните мероприятия за хората, които ще попаднат в замърсения район. </w:t>
      </w:r>
    </w:p>
    <w:p w:rsidR="00FF76B2" w:rsidRPr="00FF76B2" w:rsidRDefault="00FF76B2" w:rsidP="00FF76B2">
      <w:pPr>
        <w:spacing w:after="0" w:line="240" w:lineRule="auto"/>
        <w:ind w:firstLine="900"/>
        <w:jc w:val="both"/>
        <w:rPr>
          <w:rFonts w:ascii="Times New Roman" w:eastAsia="Times New Roman" w:hAnsi="Times New Roman" w:cs="Times New Roman"/>
          <w:b/>
          <w:sz w:val="28"/>
          <w:szCs w:val="28"/>
          <w:lang w:val="ru-RU"/>
        </w:rPr>
      </w:pPr>
      <w:r w:rsidRPr="00FF76B2">
        <w:rPr>
          <w:rFonts w:ascii="Times New Roman" w:eastAsia="Times New Roman" w:hAnsi="Times New Roman" w:cs="Times New Roman"/>
          <w:b/>
          <w:sz w:val="28"/>
          <w:szCs w:val="28"/>
          <w:lang w:val="ru-RU"/>
        </w:rPr>
        <w:t>*До получаване на дозиметричните данни</w:t>
      </w:r>
      <w:r w:rsidRPr="00FF76B2">
        <w:rPr>
          <w:rFonts w:ascii="Times New Roman" w:eastAsia="Times New Roman" w:hAnsi="Times New Roman" w:cs="Times New Roman"/>
          <w:sz w:val="28"/>
          <w:szCs w:val="28"/>
          <w:lang w:val="ru-RU"/>
        </w:rPr>
        <w:t xml:space="preserve"> за фактическата радиационна обстановка </w:t>
      </w:r>
      <w:r w:rsidRPr="00FF76B2">
        <w:rPr>
          <w:rFonts w:ascii="Times New Roman" w:eastAsia="Times New Roman" w:hAnsi="Times New Roman" w:cs="Times New Roman"/>
          <w:b/>
          <w:sz w:val="28"/>
          <w:szCs w:val="28"/>
          <w:lang w:val="ru-RU"/>
        </w:rPr>
        <w:t>за населението, попадащо в зоните на радиоактивно замърсяване:</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-измиване с вода и течни миещи препарати на всички открити части на човешкото тяло (по време на миене не се допуска търкане и втриване в кожата на препарати или нараняване). След измиването е добре да се извърши дозиметричен контрол. Миенето продължава 15÷20 </w:t>
      </w:r>
      <w:r w:rsidRPr="00FF76B2">
        <w:rPr>
          <w:rFonts w:ascii="Times New Roman" w:eastAsia="Times New Roman" w:hAnsi="Times New Roman" w:cs="Times New Roman"/>
          <w:sz w:val="28"/>
          <w:szCs w:val="28"/>
          <w:lang w:val="en-US"/>
        </w:rPr>
        <w:t>min</w:t>
      </w:r>
      <w:r w:rsidRPr="00FF76B2">
        <w:rPr>
          <w:rFonts w:ascii="Times New Roman" w:eastAsia="Times New Roman" w:hAnsi="Times New Roman" w:cs="Times New Roman"/>
          <w:sz w:val="28"/>
          <w:szCs w:val="28"/>
          <w:lang w:val="ru-RU"/>
        </w:rPr>
        <w:t>.;</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-промиване на носът и очите с натрие карбонат (в една чаша вода се поставя една чаена лъжичка натриев карбонат). Разтворът се впръсква с пипета, като за очите струята се насочва от вътрешния към външния ъгъл на окото;</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-попадналите в стомашно-чревния тракт радионуклиди трябва да се отстранят, с промивка на стомаха с 2÷3 литра хладка вода или се предизвиква повръщане по механичен начин (като се бръкне с пръст в устата) или като се погълнат медикаменти (апоморфин). След изпразване на стомахът, се поглъщат и адсорбенти (активен медицински въглен, пектин и др.). </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Очистването на стомашно-чревния тракт продължава с поглъщане на слабителни средства. За тази </w:t>
      </w:r>
      <w:proofErr w:type="gramStart"/>
      <w:r w:rsidRPr="00FF76B2">
        <w:rPr>
          <w:rFonts w:ascii="Times New Roman" w:eastAsia="Times New Roman" w:hAnsi="Times New Roman" w:cs="Times New Roman"/>
          <w:sz w:val="28"/>
          <w:szCs w:val="28"/>
          <w:lang w:val="ru-RU"/>
        </w:rPr>
        <w:t>цел</w:t>
      </w:r>
      <w:proofErr w:type="gramEnd"/>
      <w:r w:rsidRPr="00FF76B2">
        <w:rPr>
          <w:rFonts w:ascii="Times New Roman" w:eastAsia="Times New Roman" w:hAnsi="Times New Roman" w:cs="Times New Roman"/>
          <w:sz w:val="28"/>
          <w:szCs w:val="28"/>
          <w:lang w:val="ru-RU"/>
        </w:rPr>
        <w:t xml:space="preserve"> могат да се използват магнезиев или натрие сулфат (приемането на рициново масло за очистване е противопоказно).</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lastRenderedPageBreak/>
        <w:t>Като се изпразнят червата се прави клизма.</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-дихателната система също се почиства, като носоглътката и устната кухина се промиват с разтвор </w:t>
      </w:r>
      <w:proofErr w:type="gramStart"/>
      <w:r w:rsidRPr="00FF76B2">
        <w:rPr>
          <w:rFonts w:ascii="Times New Roman" w:eastAsia="Times New Roman" w:hAnsi="Times New Roman" w:cs="Times New Roman"/>
          <w:sz w:val="28"/>
          <w:szCs w:val="28"/>
          <w:lang w:val="ru-RU"/>
        </w:rPr>
        <w:t>на</w:t>
      </w:r>
      <w:proofErr w:type="gramEnd"/>
      <w:r w:rsidRPr="00FF76B2">
        <w:rPr>
          <w:rFonts w:ascii="Times New Roman" w:eastAsia="Times New Roman" w:hAnsi="Times New Roman" w:cs="Times New Roman"/>
          <w:sz w:val="28"/>
          <w:szCs w:val="28"/>
          <w:lang w:val="ru-RU"/>
        </w:rPr>
        <w:t xml:space="preserve"> </w:t>
      </w:r>
      <w:proofErr w:type="gramStart"/>
      <w:r w:rsidRPr="00FF76B2">
        <w:rPr>
          <w:rFonts w:ascii="Times New Roman" w:eastAsia="Times New Roman" w:hAnsi="Times New Roman" w:cs="Times New Roman"/>
          <w:sz w:val="28"/>
          <w:szCs w:val="28"/>
          <w:lang w:val="ru-RU"/>
        </w:rPr>
        <w:t>натриев</w:t>
      </w:r>
      <w:proofErr w:type="gramEnd"/>
      <w:r w:rsidRPr="00FF76B2">
        <w:rPr>
          <w:rFonts w:ascii="Times New Roman" w:eastAsia="Times New Roman" w:hAnsi="Times New Roman" w:cs="Times New Roman"/>
          <w:sz w:val="28"/>
          <w:szCs w:val="28"/>
          <w:lang w:val="ru-RU"/>
        </w:rPr>
        <w:t xml:space="preserve"> карбонат. Прилагат се и отхрачващи средства.</w:t>
      </w:r>
    </w:p>
    <w:p w:rsidR="00FF76B2" w:rsidRPr="00FF76B2" w:rsidRDefault="00FF76B2" w:rsidP="00FF76B2">
      <w:pPr>
        <w:spacing w:after="0" w:line="240" w:lineRule="auto"/>
        <w:ind w:firstLine="900"/>
        <w:jc w:val="both"/>
        <w:rPr>
          <w:rFonts w:ascii="Times New Roman" w:eastAsia="Times New Roman" w:hAnsi="Times New Roman" w:cs="Times New Roman"/>
          <w:b/>
          <w:sz w:val="28"/>
          <w:szCs w:val="28"/>
          <w:lang w:val="ru-RU"/>
        </w:rPr>
      </w:pPr>
      <w:r w:rsidRPr="00FF76B2">
        <w:rPr>
          <w:rFonts w:ascii="Times New Roman" w:eastAsia="Times New Roman" w:hAnsi="Times New Roman" w:cs="Times New Roman"/>
          <w:b/>
          <w:sz w:val="28"/>
          <w:szCs w:val="28"/>
          <w:lang w:val="ru-RU"/>
        </w:rPr>
        <w:t>*Следващите мероприятия трябва да се прилагат, ако хората действително са попаднали под въздействието на изхвърлените от аварията радионуклиди:</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-приемане на комплексообразуващи съединения, които образуват с някои радионуклиди комплексни съединения, които се отделят лесно от бъбреците. Някои от тези съединения са слабо токсични или взаимодействат слабо с различните биосурбанти. В това се състои е ефектът на медикаментите, образуващи комплексни съединения с радиоизотопите. Тази ефект е налице, ако е избързано и не е допуснато радиоизотопите да влязат в химична връзка с отделните съставки на тъканите.</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-изотопно разреждане със съответен стабилен изотоп или аналог, използван при блокиране действието на йод-131 (</w:t>
      </w:r>
      <w:r w:rsidRPr="00FF76B2">
        <w:rPr>
          <w:rFonts w:ascii="Times New Roman" w:eastAsia="Times New Roman" w:hAnsi="Times New Roman" w:cs="Times New Roman"/>
          <w:sz w:val="28"/>
          <w:szCs w:val="28"/>
          <w:vertAlign w:val="superscript"/>
          <w:lang w:val="ru-RU"/>
        </w:rPr>
        <w:t>131</w:t>
      </w:r>
      <w:r w:rsidRPr="00FF76B2">
        <w:rPr>
          <w:rFonts w:ascii="Times New Roman" w:eastAsia="Times New Roman" w:hAnsi="Times New Roman" w:cs="Times New Roman"/>
          <w:sz w:val="28"/>
          <w:szCs w:val="28"/>
          <w:lang w:val="ru-RU"/>
        </w:rPr>
        <w:t xml:space="preserve">І). Веднага, след като бъде почистен стомахът и направена клизма, се взема през устата стабилен йод под формата на таблетки от калиев йодит (при установените норми и процедура), или няколко капки йодна тинктура </w:t>
      </w:r>
      <w:proofErr w:type="gramStart"/>
      <w:r w:rsidRPr="00FF76B2">
        <w:rPr>
          <w:rFonts w:ascii="Times New Roman" w:eastAsia="Times New Roman" w:hAnsi="Times New Roman" w:cs="Times New Roman"/>
          <w:sz w:val="28"/>
          <w:szCs w:val="28"/>
          <w:lang w:val="ru-RU"/>
        </w:rPr>
        <w:t>в</w:t>
      </w:r>
      <w:proofErr w:type="gramEnd"/>
      <w:r w:rsidRPr="00FF76B2">
        <w:rPr>
          <w:rFonts w:ascii="Times New Roman" w:eastAsia="Times New Roman" w:hAnsi="Times New Roman" w:cs="Times New Roman"/>
          <w:sz w:val="28"/>
          <w:szCs w:val="28"/>
          <w:lang w:val="ru-RU"/>
        </w:rPr>
        <w:t xml:space="preserve"> чаша с вода (на малките деца могат да се намажат ходилата на краката с йодна тинктура). По този начин организмът се насища с нерадиоактивен йод и включването на йод-131 (</w:t>
      </w:r>
      <w:r w:rsidRPr="00FF76B2">
        <w:rPr>
          <w:rFonts w:ascii="Times New Roman" w:eastAsia="Times New Roman" w:hAnsi="Times New Roman" w:cs="Times New Roman"/>
          <w:sz w:val="28"/>
          <w:szCs w:val="28"/>
          <w:vertAlign w:val="superscript"/>
          <w:lang w:val="ru-RU"/>
        </w:rPr>
        <w:t>1`31</w:t>
      </w:r>
      <w:r w:rsidRPr="00FF76B2">
        <w:rPr>
          <w:rFonts w:ascii="Times New Roman" w:eastAsia="Times New Roman" w:hAnsi="Times New Roman" w:cs="Times New Roman"/>
          <w:sz w:val="28"/>
          <w:szCs w:val="28"/>
          <w:lang w:val="ru-RU"/>
        </w:rPr>
        <w:t>І) е силно намалено, а с това се предпазва щитовидната жлеза.</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-хемодиализа за отделяне на някои радионуклиди от кръвта (този метод е приложим при поглъщане на  големи количества, когато човек е </w:t>
      </w:r>
      <w:proofErr w:type="gramStart"/>
      <w:r w:rsidRPr="00FF76B2">
        <w:rPr>
          <w:rFonts w:ascii="Times New Roman" w:eastAsia="Times New Roman" w:hAnsi="Times New Roman" w:cs="Times New Roman"/>
          <w:sz w:val="28"/>
          <w:szCs w:val="28"/>
          <w:lang w:val="ru-RU"/>
        </w:rPr>
        <w:t>в</w:t>
      </w:r>
      <w:proofErr w:type="gramEnd"/>
      <w:r w:rsidRPr="00FF76B2">
        <w:rPr>
          <w:rFonts w:ascii="Times New Roman" w:eastAsia="Times New Roman" w:hAnsi="Times New Roman" w:cs="Times New Roman"/>
          <w:sz w:val="28"/>
          <w:szCs w:val="28"/>
          <w:lang w:val="ru-RU"/>
        </w:rPr>
        <w:t xml:space="preserve"> близост от аварията) приложена в първите 4 часа от поглъщането им за да се избегне тяхната реакция с различните тъканни компоненти. Методът е приложим само в отделни случаи.</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-приемане на диуретични средства за предизвикване обилно уриниране и отделяне на радионуклидите. Така се намалява степента на резорбация на радионуклиди в бъбреците.</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proofErr w:type="gramStart"/>
      <w:r w:rsidRPr="00FF76B2">
        <w:rPr>
          <w:rFonts w:ascii="Times New Roman" w:eastAsia="Times New Roman" w:hAnsi="Times New Roman" w:cs="Times New Roman"/>
          <w:sz w:val="28"/>
          <w:szCs w:val="28"/>
          <w:lang w:val="ru-RU"/>
        </w:rPr>
        <w:t>-прилагане на диета с ниско съдържание на калций, довеждаща до освобождаването му от костите (а заедно с него и натрупаните радионуклиди на стронций-90 (</w:t>
      </w:r>
      <w:r w:rsidRPr="00FF76B2">
        <w:rPr>
          <w:rFonts w:ascii="Times New Roman" w:eastAsia="Times New Roman" w:hAnsi="Times New Roman" w:cs="Times New Roman"/>
          <w:sz w:val="28"/>
          <w:szCs w:val="28"/>
          <w:vertAlign w:val="superscript"/>
          <w:lang w:val="ru-RU"/>
        </w:rPr>
        <w:t>90</w:t>
      </w:r>
      <w:r w:rsidRPr="00FF76B2">
        <w:rPr>
          <w:rFonts w:ascii="Times New Roman" w:eastAsia="Times New Roman" w:hAnsi="Times New Roman" w:cs="Times New Roman"/>
          <w:sz w:val="28"/>
          <w:szCs w:val="28"/>
          <w:lang w:val="ru-RU"/>
        </w:rPr>
        <w:t xml:space="preserve">Sr). </w:t>
      </w:r>
      <w:proofErr w:type="gramEnd"/>
    </w:p>
    <w:p w:rsidR="00FF76B2" w:rsidRPr="00FF76B2" w:rsidRDefault="00FF76B2" w:rsidP="00FF76B2">
      <w:pPr>
        <w:spacing w:after="0" w:line="240" w:lineRule="auto"/>
        <w:ind w:firstLine="900"/>
        <w:jc w:val="both"/>
        <w:rPr>
          <w:rFonts w:ascii="Times New Roman" w:eastAsia="Times New Roman" w:hAnsi="Times New Roman" w:cs="Times New Roman"/>
          <w:i/>
          <w:sz w:val="28"/>
          <w:szCs w:val="28"/>
          <w:lang w:val="ru-RU"/>
        </w:rPr>
      </w:pPr>
      <w:r w:rsidRPr="00FF76B2">
        <w:rPr>
          <w:rFonts w:ascii="Times New Roman" w:eastAsia="Times New Roman" w:hAnsi="Times New Roman" w:cs="Times New Roman"/>
          <w:i/>
          <w:sz w:val="28"/>
          <w:szCs w:val="28"/>
          <w:lang w:val="ru-RU"/>
        </w:rPr>
        <w:t xml:space="preserve">Тази диета предизвикваща декалцинация </w:t>
      </w:r>
      <w:proofErr w:type="gramStart"/>
      <w:r w:rsidRPr="00FF76B2">
        <w:rPr>
          <w:rFonts w:ascii="Times New Roman" w:eastAsia="Times New Roman" w:hAnsi="Times New Roman" w:cs="Times New Roman"/>
          <w:i/>
          <w:sz w:val="28"/>
          <w:szCs w:val="28"/>
          <w:lang w:val="ru-RU"/>
        </w:rPr>
        <w:t>на</w:t>
      </w:r>
      <w:proofErr w:type="gramEnd"/>
      <w:r w:rsidRPr="00FF76B2">
        <w:rPr>
          <w:rFonts w:ascii="Times New Roman" w:eastAsia="Times New Roman" w:hAnsi="Times New Roman" w:cs="Times New Roman"/>
          <w:i/>
          <w:sz w:val="28"/>
          <w:szCs w:val="28"/>
          <w:lang w:val="ru-RU"/>
        </w:rPr>
        <w:t xml:space="preserve"> </w:t>
      </w:r>
      <w:proofErr w:type="gramStart"/>
      <w:r w:rsidRPr="00FF76B2">
        <w:rPr>
          <w:rFonts w:ascii="Times New Roman" w:eastAsia="Times New Roman" w:hAnsi="Times New Roman" w:cs="Times New Roman"/>
          <w:i/>
          <w:sz w:val="28"/>
          <w:szCs w:val="28"/>
          <w:lang w:val="ru-RU"/>
        </w:rPr>
        <w:t>организма</w:t>
      </w:r>
      <w:proofErr w:type="gramEnd"/>
      <w:r w:rsidRPr="00FF76B2">
        <w:rPr>
          <w:rFonts w:ascii="Times New Roman" w:eastAsia="Times New Roman" w:hAnsi="Times New Roman" w:cs="Times New Roman"/>
          <w:i/>
          <w:sz w:val="28"/>
          <w:szCs w:val="28"/>
          <w:lang w:val="ru-RU"/>
        </w:rPr>
        <w:t>, както и разгледаните специални средства за отстраняване на погълнатите техногенни радионуклиди, трябва да се прилагат под непосредствено наблюдение на медицинско лице.</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b/>
          <w:sz w:val="28"/>
          <w:szCs w:val="28"/>
          <w:lang w:val="ru-RU"/>
        </w:rPr>
        <w:t>*Ако човек има открити рани по тялото си, през тях също могат да проникнат радионуклиди и да влязат в кръвта</w:t>
      </w:r>
      <w:r w:rsidRPr="00FF76B2">
        <w:rPr>
          <w:rFonts w:ascii="Times New Roman" w:eastAsia="Times New Roman" w:hAnsi="Times New Roman" w:cs="Times New Roman"/>
          <w:sz w:val="28"/>
          <w:szCs w:val="28"/>
          <w:lang w:val="ru-RU"/>
        </w:rPr>
        <w:t xml:space="preserve">. </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За да се предотврати това, раната се промива обилно с подходящ разтвор и се превързва със стерилна превръзка. </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Ако раната е дълбока и голяма, а радионуклидите са с голям период на полуразпадане, тя се обработва хирургически.</w:t>
      </w:r>
    </w:p>
    <w:p w:rsidR="00FF76B2" w:rsidRPr="00FF76B2" w:rsidRDefault="00FF76B2" w:rsidP="00FF76B2">
      <w:pPr>
        <w:spacing w:after="0" w:line="240" w:lineRule="auto"/>
        <w:ind w:firstLine="900"/>
        <w:jc w:val="both"/>
        <w:rPr>
          <w:rFonts w:ascii="Times New Roman" w:eastAsia="Times New Roman" w:hAnsi="Times New Roman" w:cs="Times New Roman"/>
          <w:b/>
          <w:sz w:val="28"/>
          <w:szCs w:val="28"/>
          <w:lang w:val="ru-RU"/>
        </w:rPr>
      </w:pPr>
      <w:r w:rsidRPr="00FF76B2">
        <w:rPr>
          <w:rFonts w:ascii="Times New Roman" w:eastAsia="Times New Roman" w:hAnsi="Times New Roman" w:cs="Times New Roman"/>
          <w:b/>
          <w:sz w:val="28"/>
          <w:szCs w:val="28"/>
          <w:lang w:val="ru-RU"/>
        </w:rPr>
        <w:t>*Особени грижи трябва да се положат за хората, които се намират в 30-километровата зона:</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lastRenderedPageBreak/>
        <w:t xml:space="preserve">-след извеждане от зоната незабавно им се прави санитарна обработка (отстраняване на замърсените дрехи и </w:t>
      </w:r>
      <w:proofErr w:type="gramStart"/>
      <w:r w:rsidRPr="00FF76B2">
        <w:rPr>
          <w:rFonts w:ascii="Times New Roman" w:eastAsia="Times New Roman" w:hAnsi="Times New Roman" w:cs="Times New Roman"/>
          <w:sz w:val="28"/>
          <w:szCs w:val="28"/>
          <w:lang w:val="ru-RU"/>
        </w:rPr>
        <w:t>обувки</w:t>
      </w:r>
      <w:proofErr w:type="gramEnd"/>
      <w:r w:rsidRPr="00FF76B2">
        <w:rPr>
          <w:rFonts w:ascii="Times New Roman" w:eastAsia="Times New Roman" w:hAnsi="Times New Roman" w:cs="Times New Roman"/>
          <w:sz w:val="28"/>
          <w:szCs w:val="28"/>
          <w:lang w:val="ru-RU"/>
        </w:rPr>
        <w:t xml:space="preserve"> и измиване с течаща вода и сапун). При остатъчно замърсяване </w:t>
      </w:r>
      <w:proofErr w:type="gramStart"/>
      <w:r w:rsidRPr="00FF76B2">
        <w:rPr>
          <w:rFonts w:ascii="Times New Roman" w:eastAsia="Times New Roman" w:hAnsi="Times New Roman" w:cs="Times New Roman"/>
          <w:sz w:val="28"/>
          <w:szCs w:val="28"/>
          <w:lang w:val="ru-RU"/>
        </w:rPr>
        <w:t>при</w:t>
      </w:r>
      <w:proofErr w:type="gramEnd"/>
      <w:r w:rsidRPr="00FF76B2">
        <w:rPr>
          <w:rFonts w:ascii="Times New Roman" w:eastAsia="Times New Roman" w:hAnsi="Times New Roman" w:cs="Times New Roman"/>
          <w:sz w:val="28"/>
          <w:szCs w:val="28"/>
          <w:lang w:val="ru-RU"/>
        </w:rPr>
        <w:t xml:space="preserve"> повторна дезактивация се използват 3% разтвор на лимонена киселина, комплексообразуващи разтвори, калиев хиперманганат и др.</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-хората, показали първите симптоми на лъчевата болест се изпращат в медицински  заведения за лечение, а върху останали през следващите дни се извършва динамично наблюдение за евентуално проявяване на лъчевата болест.</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proofErr w:type="gramStart"/>
      <w:r w:rsidRPr="00FF76B2">
        <w:rPr>
          <w:rFonts w:ascii="Times New Roman" w:eastAsia="Times New Roman" w:hAnsi="Times New Roman" w:cs="Times New Roman"/>
          <w:sz w:val="28"/>
          <w:szCs w:val="28"/>
          <w:lang w:val="ru-RU"/>
        </w:rPr>
        <w:t>На</w:t>
      </w:r>
      <w:proofErr w:type="gramEnd"/>
      <w:r w:rsidRPr="00FF76B2">
        <w:rPr>
          <w:rFonts w:ascii="Times New Roman" w:eastAsia="Times New Roman" w:hAnsi="Times New Roman" w:cs="Times New Roman"/>
          <w:sz w:val="28"/>
          <w:szCs w:val="28"/>
          <w:lang w:val="ru-RU"/>
        </w:rPr>
        <w:t xml:space="preserve"> </w:t>
      </w:r>
      <w:proofErr w:type="gramStart"/>
      <w:r w:rsidRPr="00FF76B2">
        <w:rPr>
          <w:rFonts w:ascii="Times New Roman" w:eastAsia="Times New Roman" w:hAnsi="Times New Roman" w:cs="Times New Roman"/>
          <w:sz w:val="28"/>
          <w:szCs w:val="28"/>
          <w:lang w:val="ru-RU"/>
        </w:rPr>
        <w:t>дезактивация</w:t>
      </w:r>
      <w:proofErr w:type="gramEnd"/>
      <w:r w:rsidRPr="00FF76B2">
        <w:rPr>
          <w:rFonts w:ascii="Times New Roman" w:eastAsia="Times New Roman" w:hAnsi="Times New Roman" w:cs="Times New Roman"/>
          <w:sz w:val="28"/>
          <w:szCs w:val="28"/>
          <w:lang w:val="ru-RU"/>
        </w:rPr>
        <w:t xml:space="preserve"> подлежат помещения, сгради, местност, техника и апаратура, както и хора, за които степента на замърсяване е над възприетите норми.</w:t>
      </w:r>
    </w:p>
    <w:p w:rsidR="00FF76B2" w:rsidRPr="00FF76B2" w:rsidRDefault="00FF76B2" w:rsidP="00FF76B2">
      <w:pPr>
        <w:spacing w:after="0" w:line="240" w:lineRule="auto"/>
        <w:ind w:firstLine="900"/>
        <w:jc w:val="both"/>
        <w:rPr>
          <w:rFonts w:ascii="Times New Roman" w:eastAsia="Times New Roman" w:hAnsi="Times New Roman" w:cs="Times New Roman"/>
          <w:sz w:val="28"/>
          <w:szCs w:val="28"/>
          <w:lang w:val="ru-RU"/>
        </w:rPr>
      </w:pPr>
      <w:r w:rsidRPr="00FF76B2">
        <w:rPr>
          <w:rFonts w:ascii="Times New Roman" w:eastAsia="Times New Roman" w:hAnsi="Times New Roman" w:cs="Times New Roman"/>
          <w:sz w:val="28"/>
          <w:szCs w:val="28"/>
          <w:lang w:val="ru-RU"/>
        </w:rPr>
        <w:t xml:space="preserve">След провеждане </w:t>
      </w:r>
      <w:proofErr w:type="gramStart"/>
      <w:r w:rsidRPr="00FF76B2">
        <w:rPr>
          <w:rFonts w:ascii="Times New Roman" w:eastAsia="Times New Roman" w:hAnsi="Times New Roman" w:cs="Times New Roman"/>
          <w:sz w:val="28"/>
          <w:szCs w:val="28"/>
          <w:lang w:val="ru-RU"/>
        </w:rPr>
        <w:t>на</w:t>
      </w:r>
      <w:proofErr w:type="gramEnd"/>
      <w:r w:rsidRPr="00FF76B2">
        <w:rPr>
          <w:rFonts w:ascii="Times New Roman" w:eastAsia="Times New Roman" w:hAnsi="Times New Roman" w:cs="Times New Roman"/>
          <w:sz w:val="28"/>
          <w:szCs w:val="28"/>
          <w:lang w:val="ru-RU"/>
        </w:rPr>
        <w:t xml:space="preserve"> дезактивация радиоактивното замърсяване трябва да се намали в границите на възприетите норми. Това може да се постигне, чрез подбор на най-подходящите методи </w:t>
      </w:r>
      <w:proofErr w:type="gramStart"/>
      <w:r w:rsidRPr="00FF76B2">
        <w:rPr>
          <w:rFonts w:ascii="Times New Roman" w:eastAsia="Times New Roman" w:hAnsi="Times New Roman" w:cs="Times New Roman"/>
          <w:sz w:val="28"/>
          <w:szCs w:val="28"/>
          <w:lang w:val="ru-RU"/>
        </w:rPr>
        <w:t>на</w:t>
      </w:r>
      <w:proofErr w:type="gramEnd"/>
      <w:r w:rsidRPr="00FF76B2">
        <w:rPr>
          <w:rFonts w:ascii="Times New Roman" w:eastAsia="Times New Roman" w:hAnsi="Times New Roman" w:cs="Times New Roman"/>
          <w:sz w:val="28"/>
          <w:szCs w:val="28"/>
          <w:lang w:val="ru-RU"/>
        </w:rPr>
        <w:t xml:space="preserve"> дезактивация в зависимост от обекта.</w:t>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r w:rsidR="001C414E">
        <w:rPr>
          <w:rFonts w:ascii="Times New Roman" w:eastAsia="Times New Roman" w:hAnsi="Times New Roman" w:cs="Times New Roman"/>
          <w:sz w:val="28"/>
          <w:szCs w:val="28"/>
          <w:lang w:val="ru-RU"/>
        </w:rPr>
        <w:tab/>
      </w: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val="ru-RU"/>
        </w:rPr>
      </w:pPr>
      <w:r w:rsidRPr="001C414E">
        <w:rPr>
          <w:rFonts w:ascii="Times New Roman" w:eastAsia="Times New Roman" w:hAnsi="Times New Roman" w:cs="Times New Roman"/>
          <w:b/>
          <w:sz w:val="28"/>
          <w:szCs w:val="28"/>
        </w:rPr>
        <w:t>3.2</w:t>
      </w:r>
      <w:r w:rsidRPr="001C414E">
        <w:rPr>
          <w:rFonts w:ascii="Times New Roman" w:eastAsia="Times New Roman" w:hAnsi="Times New Roman" w:cs="Times New Roman"/>
          <w:b/>
          <w:sz w:val="28"/>
          <w:szCs w:val="28"/>
          <w:lang w:val="ru-RU"/>
        </w:rPr>
        <w:t>.2.Защита чрез дезактивация на дрехи и обувки.</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b/>
          <w:sz w:val="28"/>
          <w:szCs w:val="28"/>
          <w:lang w:val="ru-RU"/>
        </w:rPr>
        <w:t>*измитане, изтръскване и изтупване.</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Този метод се използва за всички видове дрехи, с изключение на гумираните, кожените и тези от синтетични материи, за които е по-ефикасен влажния начин.</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 xml:space="preserve">Замърсените дрехи се окачват на въже, дървена греда или лост и се измитат с метла, изчеткват се с четка или се изтупват с тупалка в продължение на 20÷30 </w:t>
      </w:r>
      <w:r w:rsidRPr="001C414E">
        <w:rPr>
          <w:rFonts w:ascii="Times New Roman" w:eastAsia="Times New Roman" w:hAnsi="Times New Roman" w:cs="Times New Roman"/>
          <w:sz w:val="28"/>
          <w:szCs w:val="28"/>
          <w:lang w:val="en-US"/>
        </w:rPr>
        <w:t>min</w:t>
      </w:r>
      <w:r w:rsidRPr="001C414E">
        <w:rPr>
          <w:rFonts w:ascii="Times New Roman" w:eastAsia="Times New Roman" w:hAnsi="Times New Roman" w:cs="Times New Roman"/>
          <w:sz w:val="28"/>
          <w:szCs w:val="28"/>
          <w:lang w:val="ru-RU"/>
        </w:rPr>
        <w:t>.</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Дезактивацията може да се извърши с прахосмукачка, след което прахът от нея да се изхвърли на определено място (хранилище).</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Площадката, на която се извършва почистването на дрехите, както и разположението на хората, трябва де е съобразено с посоката на вятъра, а хората да са с поставени противогази или респиратори.</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Този начин не е ефикасен за влажни или омаслени дрехи, а е и слабо производителен, но е най-лесен и в някои случаи единствено допустим, поради което не трябва да се отказваме от него.</w:t>
      </w: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val="ru-RU"/>
        </w:rPr>
      </w:pPr>
      <w:r w:rsidRPr="001C414E">
        <w:rPr>
          <w:rFonts w:ascii="Times New Roman" w:eastAsia="Times New Roman" w:hAnsi="Times New Roman" w:cs="Times New Roman"/>
          <w:b/>
          <w:sz w:val="28"/>
          <w:szCs w:val="28"/>
          <w:lang w:val="ru-RU"/>
        </w:rPr>
        <w:t>*изтриване с парцали, напоени във вода или в дезактивиращ разтвор.</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Прилага се дезактивация на дрехи и обувки от гума, гумирани или синтетични материали.</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Дрехите се разстилат върху маси или стилажи, а обувките се окачват на колове и се изтриват няколкократно с парцали, напоени с вода или с дезактивиращ разтвор.</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След всяко изтриване парцалите се сменят.</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Разтворите се приготвят с повърхностно активни вещества.</w:t>
      </w: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val="ru-RU"/>
        </w:rPr>
      </w:pPr>
      <w:r w:rsidRPr="001C414E">
        <w:rPr>
          <w:rFonts w:ascii="Times New Roman" w:eastAsia="Times New Roman" w:hAnsi="Times New Roman" w:cs="Times New Roman"/>
          <w:b/>
          <w:sz w:val="28"/>
          <w:szCs w:val="28"/>
          <w:lang w:val="ru-RU"/>
        </w:rPr>
        <w:t>*измиване със силна водна струя.</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Този начин е ефективен за дезактивация на дрехи и защитни средства, непропускащи вода.</w:t>
      </w: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val="ru-RU"/>
        </w:rPr>
      </w:pPr>
      <w:r w:rsidRPr="001C414E">
        <w:rPr>
          <w:rFonts w:ascii="Times New Roman" w:eastAsia="Times New Roman" w:hAnsi="Times New Roman" w:cs="Times New Roman"/>
          <w:b/>
          <w:sz w:val="28"/>
          <w:szCs w:val="28"/>
          <w:lang w:val="ru-RU"/>
        </w:rPr>
        <w:t>*измиване с вода или с дезактивиращ разтвор и едновременно изтриване.</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 xml:space="preserve">Прилага се за дрехи, непропускащи влага. </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lastRenderedPageBreak/>
        <w:t>Най-напред те се напръскват с вода или разтвор от миещи вещества, а после се изтриват с четка.</w:t>
      </w: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val="ru-RU"/>
        </w:rPr>
      </w:pPr>
      <w:r w:rsidRPr="001C414E">
        <w:rPr>
          <w:rFonts w:ascii="Times New Roman" w:eastAsia="Times New Roman" w:hAnsi="Times New Roman" w:cs="Times New Roman"/>
          <w:b/>
          <w:sz w:val="28"/>
          <w:szCs w:val="28"/>
          <w:lang w:val="ru-RU"/>
        </w:rPr>
        <w:t>*дезактивация чрез изпиране.</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По този начин радиоактивните вещества се отделят най-пълно.</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Прането се извършва в перални машини, като дрехите предварително се накисват.</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Изплакването се извършва многократно.</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Прането на копринени и вълнени дрехи в перални машини не се препоръчва.</w:t>
      </w: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val="ru-RU"/>
        </w:rPr>
      </w:pPr>
      <w:r w:rsidRPr="001C414E">
        <w:rPr>
          <w:rFonts w:ascii="Times New Roman" w:eastAsia="Times New Roman" w:hAnsi="Times New Roman" w:cs="Times New Roman"/>
          <w:b/>
          <w:sz w:val="28"/>
          <w:szCs w:val="28"/>
        </w:rPr>
        <w:t>3.2</w:t>
      </w:r>
      <w:r w:rsidRPr="001C414E">
        <w:rPr>
          <w:rFonts w:ascii="Times New Roman" w:eastAsia="Times New Roman" w:hAnsi="Times New Roman" w:cs="Times New Roman"/>
          <w:b/>
          <w:sz w:val="28"/>
          <w:szCs w:val="28"/>
          <w:lang w:val="ru-RU"/>
        </w:rPr>
        <w:t>.3. Защита чрез дезактивация на хранителни продукти и питейна вода.</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b/>
          <w:sz w:val="28"/>
          <w:szCs w:val="28"/>
          <w:lang w:val="ru-RU"/>
        </w:rPr>
        <w:t>*В първите дни след аварията</w:t>
      </w:r>
      <w:r w:rsidRPr="001C414E">
        <w:rPr>
          <w:rFonts w:ascii="Times New Roman" w:eastAsia="Times New Roman" w:hAnsi="Times New Roman" w:cs="Times New Roman"/>
          <w:sz w:val="28"/>
          <w:szCs w:val="28"/>
          <w:lang w:val="ru-RU"/>
        </w:rPr>
        <w:t xml:space="preserve"> може в част от млякото да се констатира висока гама-активност (50000 </w:t>
      </w:r>
      <w:r w:rsidRPr="001C414E">
        <w:rPr>
          <w:rFonts w:ascii="Times New Roman" w:eastAsia="Times New Roman" w:hAnsi="Times New Roman" w:cs="Times New Roman"/>
          <w:sz w:val="28"/>
          <w:szCs w:val="28"/>
          <w:lang w:val="en-US"/>
        </w:rPr>
        <w:t>Br</w:t>
      </w:r>
      <w:r w:rsidRPr="001C414E">
        <w:rPr>
          <w:rFonts w:ascii="Times New Roman" w:eastAsia="Times New Roman" w:hAnsi="Times New Roman" w:cs="Times New Roman"/>
          <w:sz w:val="28"/>
          <w:szCs w:val="28"/>
          <w:lang w:val="ru-RU"/>
        </w:rPr>
        <w:t>/</w:t>
      </w:r>
      <w:r w:rsidRPr="001C414E">
        <w:rPr>
          <w:rFonts w:ascii="Times New Roman" w:eastAsia="Times New Roman" w:hAnsi="Times New Roman" w:cs="Times New Roman"/>
          <w:sz w:val="28"/>
          <w:szCs w:val="28"/>
          <w:lang w:val="en-US"/>
        </w:rPr>
        <w:t>l</w:t>
      </w:r>
      <w:r w:rsidRPr="001C414E">
        <w:rPr>
          <w:rFonts w:ascii="Times New Roman" w:eastAsia="Times New Roman" w:hAnsi="Times New Roman" w:cs="Times New Roman"/>
          <w:sz w:val="28"/>
          <w:szCs w:val="28"/>
          <w:lang w:val="ru-RU"/>
        </w:rPr>
        <w:t>). Такова мляко се изхвърля, а друго (с наднормена гама-активност) задължително се преработва в сирене или кашкавал.</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Изотопите на йода и стронция са фиксирани с белтъчната част на млякото и не могат да се отстранят при пастьоризация и преработка в трайни продукти. Налага се специална преработка на млякото. Радионуклидите се намаляват, като се свържат и извлекат от сложна биологична смес чрез вещества наричани сорбанти. С малко по-нисък ефект млякото може да се очисти чрез използване на природни сорбанти (изсушена глина или зеолит).</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b/>
          <w:sz w:val="28"/>
          <w:szCs w:val="28"/>
          <w:lang w:val="ru-RU"/>
        </w:rPr>
        <w:t>*Месото</w:t>
      </w:r>
      <w:r w:rsidRPr="001C414E">
        <w:rPr>
          <w:rFonts w:ascii="Times New Roman" w:eastAsia="Times New Roman" w:hAnsi="Times New Roman" w:cs="Times New Roman"/>
          <w:sz w:val="28"/>
          <w:szCs w:val="28"/>
          <w:lang w:val="ru-RU"/>
        </w:rPr>
        <w:t xml:space="preserve"> също  изисква, след авария в АЕЦ и замърсяване на местността, определени операции за намаляване на радионуклидите, намиращи се в него.  </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b/>
          <w:sz w:val="28"/>
          <w:szCs w:val="28"/>
          <w:lang w:val="ru-RU"/>
        </w:rPr>
        <w:t>*Зеленчуците с голяма листна маса</w:t>
      </w:r>
      <w:r w:rsidRPr="001C414E">
        <w:rPr>
          <w:rFonts w:ascii="Times New Roman" w:eastAsia="Times New Roman" w:hAnsi="Times New Roman" w:cs="Times New Roman"/>
          <w:sz w:val="28"/>
          <w:szCs w:val="28"/>
          <w:lang w:val="ru-RU"/>
        </w:rPr>
        <w:t xml:space="preserve"> (марули, салати, лук, магданоз, спанак, и др.) </w:t>
      </w:r>
      <w:r w:rsidRPr="001C414E">
        <w:rPr>
          <w:rFonts w:ascii="Times New Roman" w:eastAsia="Times New Roman" w:hAnsi="Times New Roman" w:cs="Times New Roman"/>
          <w:b/>
          <w:sz w:val="28"/>
          <w:szCs w:val="28"/>
          <w:lang w:val="ru-RU"/>
        </w:rPr>
        <w:t>трябва да се избягват ако са радиоактивно замърсени</w:t>
      </w:r>
      <w:r w:rsidRPr="001C414E">
        <w:rPr>
          <w:rFonts w:ascii="Times New Roman" w:eastAsia="Times New Roman" w:hAnsi="Times New Roman" w:cs="Times New Roman"/>
          <w:sz w:val="28"/>
          <w:szCs w:val="28"/>
          <w:lang w:val="ru-RU"/>
        </w:rPr>
        <w:t xml:space="preserve">. </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 xml:space="preserve">Останалите зеленчуци и плодове, за които замърсяването е под допустимите норми, трябва обилно да се измиват  с вода. За които е възможно, се препоръчва накисване във вода с лимонена киселина за 30÷60 </w:t>
      </w:r>
      <w:r w:rsidRPr="001C414E">
        <w:rPr>
          <w:rFonts w:ascii="Times New Roman" w:eastAsia="Times New Roman" w:hAnsi="Times New Roman" w:cs="Times New Roman"/>
          <w:sz w:val="28"/>
          <w:szCs w:val="28"/>
          <w:lang w:val="en-US"/>
        </w:rPr>
        <w:t>min</w:t>
      </w:r>
      <w:r w:rsidRPr="001C414E">
        <w:rPr>
          <w:rFonts w:ascii="Times New Roman" w:eastAsia="Times New Roman" w:hAnsi="Times New Roman" w:cs="Times New Roman"/>
          <w:sz w:val="28"/>
          <w:szCs w:val="28"/>
          <w:lang w:val="ru-RU"/>
        </w:rPr>
        <w:t>. с последващо обилно измиване (това гарантира 20÷98% деконтаминация).</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sz w:val="28"/>
          <w:szCs w:val="28"/>
          <w:lang w:val="ru-RU"/>
        </w:rPr>
        <w:t xml:space="preserve">След измиване и накисване плодовете и зеленчуците се обелват (изрязва се, за които е възможно слой с дебелина 5 </w:t>
      </w:r>
      <w:r w:rsidRPr="001C414E">
        <w:rPr>
          <w:rFonts w:ascii="Times New Roman" w:eastAsia="Times New Roman" w:hAnsi="Times New Roman" w:cs="Times New Roman"/>
          <w:sz w:val="28"/>
          <w:szCs w:val="28"/>
          <w:lang w:val="en-US"/>
        </w:rPr>
        <w:t>mm</w:t>
      </w:r>
      <w:r w:rsidRPr="001C414E">
        <w:rPr>
          <w:rFonts w:ascii="Times New Roman" w:eastAsia="Times New Roman" w:hAnsi="Times New Roman" w:cs="Times New Roman"/>
          <w:sz w:val="28"/>
          <w:szCs w:val="28"/>
          <w:lang w:val="ru-RU"/>
        </w:rPr>
        <w:t>), а на зелето се обелват горните листа.</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val="ru-RU"/>
        </w:rPr>
      </w:pPr>
      <w:r w:rsidRPr="001C414E">
        <w:rPr>
          <w:rFonts w:ascii="Times New Roman" w:eastAsia="Times New Roman" w:hAnsi="Times New Roman" w:cs="Times New Roman"/>
          <w:b/>
          <w:sz w:val="28"/>
          <w:szCs w:val="28"/>
          <w:lang w:val="ru-RU"/>
        </w:rPr>
        <w:t>*Водата се очиства от радиоактивни вещества</w:t>
      </w:r>
      <w:r w:rsidRPr="001C414E">
        <w:rPr>
          <w:rFonts w:ascii="Times New Roman" w:eastAsia="Times New Roman" w:hAnsi="Times New Roman" w:cs="Times New Roman"/>
          <w:sz w:val="28"/>
          <w:szCs w:val="28"/>
          <w:lang w:val="ru-RU"/>
        </w:rPr>
        <w:t xml:space="preserve"> (неразтворени в нея) </w:t>
      </w:r>
      <w:r w:rsidRPr="001C414E">
        <w:rPr>
          <w:rFonts w:ascii="Times New Roman" w:eastAsia="Times New Roman" w:hAnsi="Times New Roman" w:cs="Times New Roman"/>
          <w:b/>
          <w:sz w:val="28"/>
          <w:szCs w:val="28"/>
          <w:lang w:val="ru-RU"/>
        </w:rPr>
        <w:t xml:space="preserve">чрез филтрация. </w:t>
      </w:r>
      <w:r w:rsidRPr="001C414E">
        <w:rPr>
          <w:rFonts w:ascii="Times New Roman" w:eastAsia="Times New Roman" w:hAnsi="Times New Roman" w:cs="Times New Roman"/>
          <w:sz w:val="28"/>
          <w:szCs w:val="28"/>
          <w:lang w:val="ru-RU"/>
        </w:rPr>
        <w:t>Другите изотопи (които са се разтворили в нея) се отделят по-трудно, като се използват поглъщатели или чрез йонен обмен. Активния въглен е най-известния поглъщател и се използва като пълните за филтри, през които преминава замърсената вода.</w:t>
      </w: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eastAsia="bg-BG"/>
        </w:rPr>
      </w:pP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eastAsia="bg-BG"/>
        </w:rPr>
      </w:pPr>
      <w:r w:rsidRPr="001C414E">
        <w:rPr>
          <w:rFonts w:ascii="Times New Roman" w:eastAsia="Times New Roman" w:hAnsi="Times New Roman" w:cs="Times New Roman"/>
          <w:b/>
          <w:sz w:val="28"/>
          <w:szCs w:val="28"/>
          <w:lang w:eastAsia="bg-BG"/>
        </w:rPr>
        <w:t>4. Разпределение на задълженията и отговорните органи и лица за изпълнение на предвидените мерки.</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xml:space="preserve">Областният управител координира спасителните и неотложните аварийно–възстановителни работи вследствие на ядрена и радиационна авария, възникнали на територията на областта. Дейността на областния управител се подпомага с предварително създаден с негова заповед, щаб за изпълнение на областния план за защита при бедствия и за взаимодействие с националния щаб. </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При възникване на бедствие на територията на областта областният управител:</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lastRenderedPageBreak/>
        <w:t xml:space="preserve">- въвежда със заповед в изпълнение областния план за защитата при бедствия; </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може да обяви бедствено положение на територията на областта или на част от нея. В заповедта задължително се посочват: обстоятелствата, послужили като основание за обявяване на бедственото положение; обосновка на необходимостта от обявяване на бедственото положение; границите на територията, на която се обявява бедственото положение; мерките за овладяване на бедствието, включително предприетите временни ограничения върху правата на гражданите; органите или длъжностните лица, отговарящи за прилагането на предприетите мерки;  началото на въвеждане на бедственото положение и срокът на неговото действие, но не повече от 30 дни (при необходимост срокът на действие на бедственото положение може да бъде удължен от областния управител след съгласуване с министъра на вътрешните работи);</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организира, координира и контролира процеса на подпомагане и възстановяване при бедствия;</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координира спасителните и неотложните аварийно-възстановителни работи, възникнали на територията на областта, когато те излизат извън територията на една община, както и когато кметът на общината е поискал това.</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xml:space="preserve">Длъжностните лица от щаба за изпълнение на областния план за защита при бедствия и за взаимодействие с националния щаб осъществяват общото взаимодействие между подчинените им и останалите структури от ЕСС, чрез изпълнение на следните мероприятия: </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Началникът на РДПБЗН-Разград – организира и ръководи цялостната дейност по провеждане на СНАВР в засегнатия район, в качеството му на ръководител на място;</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ръководителите на структури от Областна администрация – осигурават техническото, материалното, правното и останалите видове осигурявания на дейността на щаба за изпълнение на мероприятията, залегнали в плана;</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Директорът на ОД на МВР-Разград – организира и ръководи мероприятията по отцепване на засегнатия район, извършване на издирвателни дейности, насочване на населението по обходни маршрути и отклоняване на транспортни потоци, осигуряване на охраната на материалните и парични ценности, както и други мероприятия, регламентирани в Закона за МВР (ЗМВР);</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-Директорът на секретариата на ОС на БЧК – Участва в разпределението и организира раздаване на хуманитарна помощ, координира действията на доброволците на БЧК за ефективна работа в зоната на поражение;</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Директорът на РЗИ-Разград, съвместно с Директорът на РЦСМП-Разград – организира и ръководи мероприятията по медицинска сортировка, първична обработка, лечение, рехабилитация и медицинска експертиза на пострадалите, осигуряване защитата на стационарно болните и формирането на запаси от лекарства, медикаменти, консумативи и др. медицинско имущество за осигуряване на населението при кризи, организирането и осъществяването на противоепидемични, хигиенни дейности и санитарен контрол, както и контрол на засегнатите от ядрена и радиационна авария територии;</w:t>
      </w:r>
    </w:p>
    <w:p w:rsidR="001C414E" w:rsidRPr="001C414E" w:rsidRDefault="001C414E" w:rsidP="001C414E">
      <w:pPr>
        <w:spacing w:after="0" w:line="240" w:lineRule="auto"/>
        <w:ind w:firstLine="900"/>
        <w:jc w:val="both"/>
        <w:rPr>
          <w:rFonts w:ascii="Times New Roman" w:eastAsia="Times New Roman" w:hAnsi="Times New Roman" w:cs="Times New Roman"/>
          <w:sz w:val="28"/>
          <w:szCs w:val="28"/>
          <w:lang w:eastAsia="bg-BG"/>
        </w:rPr>
      </w:pPr>
      <w:r w:rsidRPr="001C414E">
        <w:rPr>
          <w:rFonts w:ascii="Times New Roman" w:eastAsia="Times New Roman" w:hAnsi="Times New Roman" w:cs="Times New Roman"/>
          <w:sz w:val="28"/>
          <w:szCs w:val="28"/>
          <w:lang w:eastAsia="bg-BG"/>
        </w:rPr>
        <w:t xml:space="preserve">-Управителите на „Водоснабдяване – Дунав” ЕООД , Регионален център–Разград и ръководителят „ЕРПМ”, МЕР-Разград към „Електроенергиен системен </w:t>
      </w:r>
      <w:r w:rsidRPr="001C414E">
        <w:rPr>
          <w:rFonts w:ascii="Times New Roman" w:eastAsia="Times New Roman" w:hAnsi="Times New Roman" w:cs="Times New Roman"/>
          <w:sz w:val="28"/>
          <w:szCs w:val="28"/>
          <w:lang w:eastAsia="bg-BG"/>
        </w:rPr>
        <w:lastRenderedPageBreak/>
        <w:t>оператор” ЕАД – организират и ръководят действията на подчините им екипи при извършване на ремонтно-възстановителни дейности по комунално-енергийните мрежи  с цел намаляване на последствията от бедствието и възстановяване водо- и енергозахранването в засегнатия район .</w:t>
      </w:r>
    </w:p>
    <w:p w:rsidR="001C414E" w:rsidRPr="001C414E" w:rsidRDefault="001C414E" w:rsidP="001C414E">
      <w:pPr>
        <w:spacing w:after="0" w:line="240" w:lineRule="auto"/>
        <w:ind w:firstLine="900"/>
        <w:jc w:val="both"/>
        <w:rPr>
          <w:rFonts w:ascii="Times New Roman" w:eastAsia="Times New Roman" w:hAnsi="Times New Roman" w:cs="Times New Roman"/>
          <w:b/>
          <w:sz w:val="28"/>
          <w:szCs w:val="28"/>
          <w:lang w:eastAsia="bg-BG"/>
        </w:rPr>
      </w:pP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уведомяват компетентните съставни части на единната спасителна система и координират по-нататъшната дейност на основата на стандартни оперативни процедури;</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 извършват ранно предупреждение и оповестяване на органите на изпълнителната власт, съставните части на единната спасителна система и населението при бедствия;</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 по искане на ръководителя на място, на кмета на общината или на областния управител организират включване на предвидените в плановете за защита при бедствия съставни части на единната спасителна система, както и на допълнителни сили и средства.</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Взаимодействието на длъжностните лица от ОКИЦ с компетентните структури се извършва на база предварително разработен и съгласуван телефонен указател. (Приложение № 6)</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Съгласно чл.31 от ЗЗБ взаимодействието и координацията между частите на единната спасителна система, участващи в спасителни и неотложни аварийно-възстановителни работи в района, засегнат от ядрена и радиационна авария, се извършва от ръководителя на място.</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Ръководител на място е началникът на Регионална дирекция "Пожарна безопасност и защита на населението" - Разград или оправомощено от него длъжностно лице.</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Ръководителят на място при провеждане на спасителни и неотложни аварийно-възстановителни работи има право да:</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 xml:space="preserve">- забрани или ограничи влизането на лица в мястото на намеса; </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 xml:space="preserve">- нареди временно извеждане на лица от мястото на намеса; </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 разпореди незабавно извършване и спиране на строежи, строителни работи, теренни преустройства или събаряне на сгради и съоръжения или части от тях с цел намаляване или отстраняване на рисковете от възникналото бедствие;</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 поиска от юридически или физически лица предоставяне на лична или материална помощ;</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 xml:space="preserve">- създаде щаб на ръководителя на място с представители на участващите екипи от единната спасителна система; </w:t>
      </w:r>
    </w:p>
    <w:p w:rsidR="00811819" w:rsidRPr="00811819" w:rsidRDefault="00811819" w:rsidP="00811819">
      <w:pPr>
        <w:spacing w:after="0" w:line="240" w:lineRule="auto"/>
        <w:ind w:firstLine="900"/>
        <w:jc w:val="both"/>
        <w:rPr>
          <w:rFonts w:ascii="Times New Roman" w:eastAsia="Times New Roman" w:hAnsi="Times New Roman" w:cs="Times New Roman"/>
          <w:sz w:val="28"/>
          <w:szCs w:val="28"/>
          <w:lang w:eastAsia="bg-BG"/>
        </w:rPr>
      </w:pPr>
      <w:r w:rsidRPr="00811819">
        <w:rPr>
          <w:rFonts w:ascii="Times New Roman" w:eastAsia="Times New Roman" w:hAnsi="Times New Roman" w:cs="Times New Roman"/>
          <w:sz w:val="28"/>
          <w:szCs w:val="28"/>
          <w:lang w:eastAsia="bg-BG"/>
        </w:rPr>
        <w:t>- раздели мястото на намеса на сектори или на участъци, да определи техни ръководители, да им възлага задачи, както и да разпределя сили и средства за тях.</w:t>
      </w:r>
    </w:p>
    <w:p w:rsidR="00811819" w:rsidRPr="00811819" w:rsidRDefault="00811819" w:rsidP="00811819">
      <w:pPr>
        <w:spacing w:after="0" w:line="240" w:lineRule="auto"/>
        <w:ind w:firstLine="900"/>
        <w:jc w:val="both"/>
        <w:rPr>
          <w:rFonts w:ascii="Times New Roman" w:eastAsia="Times New Roman" w:hAnsi="Times New Roman" w:cs="Times New Roman"/>
          <w:b/>
          <w:sz w:val="28"/>
          <w:szCs w:val="28"/>
          <w:lang w:eastAsia="bg-BG"/>
        </w:rPr>
      </w:pPr>
      <w:r w:rsidRPr="00811819">
        <w:rPr>
          <w:rFonts w:ascii="Times New Roman" w:eastAsia="Times New Roman" w:hAnsi="Times New Roman" w:cs="Times New Roman"/>
          <w:sz w:val="28"/>
          <w:szCs w:val="28"/>
          <w:lang w:eastAsia="bg-BG"/>
        </w:rPr>
        <w:t>При опасност от възникване или реално възникване на случаи на епидемии и епизоотии в засегнатата от ядрена и радиационна авария зона, ръководството на СНАВР на място се поема от ръководителят на регионалната здравна инспекция или на областната дирекция по безопасност на храните.</w:t>
      </w:r>
    </w:p>
    <w:p w:rsidR="00811819" w:rsidRPr="00811819" w:rsidRDefault="00811819" w:rsidP="00811819">
      <w:pPr>
        <w:spacing w:after="0" w:line="240" w:lineRule="auto"/>
        <w:ind w:firstLine="900"/>
        <w:jc w:val="both"/>
        <w:rPr>
          <w:rFonts w:ascii="Times New Roman" w:eastAsia="Times New Roman" w:hAnsi="Times New Roman" w:cs="Times New Roman"/>
          <w:b/>
          <w:sz w:val="28"/>
          <w:szCs w:val="28"/>
          <w:lang w:eastAsia="bg-BG"/>
        </w:rPr>
      </w:pPr>
    </w:p>
    <w:p w:rsidR="00E5553F" w:rsidRPr="00E5553F" w:rsidRDefault="00E5553F" w:rsidP="00E5553F">
      <w:pPr>
        <w:spacing w:after="0" w:line="240" w:lineRule="auto"/>
        <w:ind w:firstLine="900"/>
        <w:jc w:val="both"/>
        <w:rPr>
          <w:rFonts w:ascii="Times New Roman" w:eastAsia="Times New Roman" w:hAnsi="Times New Roman" w:cs="Times New Roman"/>
          <w:b/>
          <w:sz w:val="28"/>
          <w:szCs w:val="28"/>
          <w:lang w:eastAsia="bg-BG"/>
        </w:rPr>
      </w:pPr>
      <w:r w:rsidRPr="00E5553F">
        <w:rPr>
          <w:rFonts w:ascii="Times New Roman" w:eastAsia="Times New Roman" w:hAnsi="Times New Roman" w:cs="Times New Roman"/>
          <w:b/>
          <w:sz w:val="28"/>
          <w:szCs w:val="28"/>
          <w:lang w:eastAsia="bg-BG"/>
        </w:rPr>
        <w:lastRenderedPageBreak/>
        <w:t>7. Ред за ранно предупреждение и оповестяване на органите на изпълнителната власт, на съставните части на единната спасителна система и населението при опасност или възникване на ядрена и радиационна авария.</w:t>
      </w:r>
    </w:p>
    <w:p w:rsidR="00E5553F" w:rsidRPr="00E5553F" w:rsidRDefault="00E5553F" w:rsidP="00E5553F">
      <w:pPr>
        <w:spacing w:after="0" w:line="240" w:lineRule="auto"/>
        <w:ind w:firstLine="900"/>
        <w:jc w:val="both"/>
        <w:rPr>
          <w:rFonts w:ascii="Times New Roman" w:eastAsia="Times New Roman" w:hAnsi="Times New Roman" w:cs="Times New Roman"/>
          <w:b/>
          <w:sz w:val="28"/>
          <w:szCs w:val="28"/>
          <w:lang w:eastAsia="bg-BG"/>
        </w:rPr>
      </w:pPr>
      <w:r w:rsidRPr="00E5553F">
        <w:rPr>
          <w:rFonts w:ascii="Times New Roman" w:eastAsia="Times New Roman" w:hAnsi="Times New Roman" w:cs="Times New Roman"/>
          <w:b/>
          <w:sz w:val="28"/>
          <w:szCs w:val="28"/>
          <w:lang w:eastAsia="bg-BG"/>
        </w:rPr>
        <w:t>7.1. Ред за ранно предупреждение и оповестяване на органите на изпълнителната власт при опасност или възникване на ядрена и радиационна авария.</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Системата за ранно предупреждение и оповестяване на органите на изпълнителната власт и на съставните части на Единната спасителна система функционира посредством въведени база данни, разпределени по утвърдени от съответните ръководители (областен управител, кметове на общини и ръководители на основни структури от единната спасителна система) схеми, които включват групите за оповестяване, длъжностни лица за оповестяване в групите и приоритети при оповестяването. Сигналът получаван при възникване на ядрена и радиационна авария от абонатите на системата е:</w:t>
      </w:r>
    </w:p>
    <w:p w:rsidR="00E5553F" w:rsidRPr="00E5553F" w:rsidRDefault="00E5553F" w:rsidP="00E5553F">
      <w:pPr>
        <w:spacing w:before="100" w:beforeAutospacing="1" w:after="100" w:afterAutospacing="1"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4"/>
          <w:szCs w:val="24"/>
          <w:lang w:eastAsia="bg-BG"/>
        </w:rPr>
        <w:t xml:space="preserve"> </w:t>
      </w:r>
      <w:r w:rsidRPr="00E5553F">
        <w:rPr>
          <w:rFonts w:ascii="Times New Roman" w:eastAsia="Times New Roman" w:hAnsi="Times New Roman" w:cs="Times New Roman"/>
          <w:sz w:val="28"/>
          <w:szCs w:val="28"/>
          <w:lang w:eastAsia="bg-BG"/>
        </w:rPr>
        <w:t>„Имате съобщение от Националната система за ранно предупреждение и оповестяване! Моля, въведете вашия PIN! Имате съобщение от Националната система за ранно предупреждение и оповестяване! Моля, въведете вашия PIN!“, последвано от:</w:t>
      </w:r>
    </w:p>
    <w:p w:rsidR="00E5553F" w:rsidRPr="00E5553F" w:rsidRDefault="00E5553F" w:rsidP="00E5553F">
      <w:pPr>
        <w:spacing w:before="100" w:beforeAutospacing="1" w:after="100" w:afterAutospacing="1"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„Внимание, радиационна авария!</w:t>
      </w:r>
    </w:p>
    <w:p w:rsidR="00E5553F" w:rsidRPr="00E5553F" w:rsidRDefault="00E5553F" w:rsidP="00E5553F">
      <w:pPr>
        <w:spacing w:before="100" w:beforeAutospacing="1" w:after="100" w:afterAutospacing="1"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Внимание, радиационна авария!</w:t>
      </w:r>
    </w:p>
    <w:p w:rsidR="00E5553F" w:rsidRPr="00E5553F" w:rsidRDefault="00E5553F" w:rsidP="00E5553F">
      <w:pPr>
        <w:spacing w:before="100" w:beforeAutospacing="1" w:after="100" w:afterAutospacing="1"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Внимание, радиационна авария!“;</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Групите за оповестяване на областно и общинско ниво са:</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областна администрация;</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щаб за изпълнение на областния план за защита при бедствия и за взаимодействие с националния щаб;</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съставни части на Единната спасителна система на областно ниво;</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общински администрации;</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щабове за изпълнение на общинските планове за защита при бедствия и за взаимодействие с висшестоящите щабове;</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кметства и населени места;</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съставни части на Единната спасителна система на общинско ниво.</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При опасност или възникване на бедствие, изискващо координация на посочените по-горе нива, ранното предупреждение и оповестяването се извършва въз основа на искане на областен управител, кмет на засегната община, ръководителя на съставна част на Единната спасителна система или ръководител на мястото на намесата. Исканията се приемат чрез ОКИЦ на РДПБЗН-Разград.</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xml:space="preserve">Ранното предупреждение и оповестяването на областно и общинско ниво, кметство и населено място се осъществява от ОКИЦ по разпореждане на началника на Регионална дирекция "Пожарна безопасност и защита на населението". </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lastRenderedPageBreak/>
        <w:t>Искането за  оповестяване трябва да съдържа информация за заплахата или за бедствието, както и органите на изпълнителната власт и съставните части на Единната спасителна система, които следва да бъдат уведомени.</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С разпореждането за ранно предупреждение или оповестяване, началника на РДПБЗН-Разград се определя групата и длъжностните лица за оповестяване, сигналът за оповестяване,  както и начинът на свързване.</w:t>
      </w:r>
    </w:p>
    <w:p w:rsidR="00E5553F" w:rsidRPr="00E5553F" w:rsidRDefault="00E5553F" w:rsidP="00E5553F">
      <w:pPr>
        <w:spacing w:after="0" w:line="240" w:lineRule="auto"/>
        <w:ind w:firstLine="900"/>
        <w:jc w:val="both"/>
        <w:rPr>
          <w:rFonts w:ascii="Times New Roman" w:eastAsia="Times New Roman" w:hAnsi="Times New Roman" w:cs="Times New Roman"/>
          <w:b/>
          <w:sz w:val="28"/>
          <w:szCs w:val="28"/>
          <w:lang w:eastAsia="bg-BG"/>
        </w:rPr>
      </w:pPr>
      <w:r w:rsidRPr="00E5553F">
        <w:rPr>
          <w:rFonts w:ascii="Times New Roman" w:eastAsia="Times New Roman" w:hAnsi="Times New Roman" w:cs="Times New Roman"/>
          <w:b/>
          <w:sz w:val="28"/>
          <w:szCs w:val="28"/>
          <w:lang w:eastAsia="bg-BG"/>
        </w:rPr>
        <w:t>7.2. Ред за ранно предупреждение и оповестяване на населението от Област Разград при опасност или възникване на ядрена и радиационна авария.</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 xml:space="preserve">Ранното предупреждение и оповестяване на населението е мероприятие за едновременно предупреждение и оповестяване на големи групи хора на определена територия за предстоящо или настъпило бедствие и за излъчване на указания за необходимите мерки и действия чрез акустични сигнали и гласова информация. </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На територията на областта не е изградена автоматизираната система за подаване на акустичните сигнали и гласовата информация, съгласно Наредбата за ранното предупреждение и оповестяването при бедствия.</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Към момента оповестяване на населението се извършва само с електро-механични сирени само са сигнали „Въздушна опасност” и “Отбой от въздушна опасност”.</w:t>
      </w:r>
    </w:p>
    <w:p w:rsidR="00E5553F" w:rsidRPr="00E5553F" w:rsidRDefault="00E5553F" w:rsidP="00E5553F">
      <w:pPr>
        <w:spacing w:after="0" w:line="240" w:lineRule="auto"/>
        <w:ind w:firstLine="900"/>
        <w:jc w:val="both"/>
        <w:rPr>
          <w:rFonts w:ascii="Times New Roman" w:eastAsia="Times New Roman" w:hAnsi="Times New Roman" w:cs="Times New Roman"/>
          <w:sz w:val="28"/>
          <w:szCs w:val="28"/>
          <w:lang w:eastAsia="bg-BG"/>
        </w:rPr>
      </w:pPr>
      <w:r w:rsidRPr="00E5553F">
        <w:rPr>
          <w:rFonts w:ascii="Times New Roman" w:eastAsia="Times New Roman" w:hAnsi="Times New Roman" w:cs="Times New Roman"/>
          <w:sz w:val="28"/>
          <w:szCs w:val="28"/>
          <w:lang w:eastAsia="bg-BG"/>
        </w:rPr>
        <w:t>До окончателното изграждане на системата за ранно предупреждение и оповестяване на населението сигналите за опасност или възникване на ядрена и радиационна авария се организира от кметовете на общини и/или кметства и населени места се осъществява от подвижни  средства, оборудвани с необходимите системи за подаване на акустична и/или гласова информация. Приоритетно се използват екипите на ОД на МВР и/или РДПБЗН по места.</w:t>
      </w:r>
    </w:p>
    <w:p w:rsidR="0088073F" w:rsidRPr="0088073F" w:rsidRDefault="0088073F" w:rsidP="0088073F">
      <w:pPr>
        <w:spacing w:after="0" w:line="240" w:lineRule="auto"/>
        <w:ind w:firstLine="900"/>
        <w:jc w:val="both"/>
        <w:rPr>
          <w:rFonts w:ascii="Times New Roman" w:eastAsia="Times New Roman" w:hAnsi="Times New Roman" w:cs="Times New Roman"/>
          <w:color w:val="FF0000"/>
          <w:sz w:val="28"/>
          <w:szCs w:val="28"/>
          <w:lang w:eastAsia="bg-BG"/>
        </w:rPr>
      </w:pPr>
      <w:r w:rsidRPr="0088073F">
        <w:rPr>
          <w:rFonts w:ascii="Times New Roman" w:eastAsia="Times New Roman" w:hAnsi="Times New Roman" w:cs="Times New Roman"/>
          <w:b/>
          <w:sz w:val="28"/>
          <w:szCs w:val="28"/>
          <w:lang w:eastAsia="bg-BG"/>
        </w:rPr>
        <w:t>8. Информация за екипите и средствата на съставните части на единната спасителна система.</w:t>
      </w:r>
      <w:r w:rsidRPr="0088073F">
        <w:rPr>
          <w:rFonts w:ascii="Times New Roman" w:eastAsia="Times New Roman" w:hAnsi="Times New Roman" w:cs="Times New Roman"/>
          <w:color w:val="FF0000"/>
          <w:sz w:val="28"/>
          <w:szCs w:val="28"/>
          <w:lang w:eastAsia="bg-BG"/>
        </w:rPr>
        <w:t xml:space="preserve"> </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Осигуряването на законността и реда в засегнатите от ядрена и радиационна авария зони се осъществява от органите на ОД на МВР-Разград под ръководството на Директора на ОД на МВР-Разград и/или съответните началниците на РУП от областта.</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xml:space="preserve">Силите се изнасят в района на мястото на намеса /ядрена и радиационна авария/ и изпълняват следните основни задачи:   </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xml:space="preserve">- организират комендантската служба в района и по пътищата водещи към него;     </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отцепване на пострадали жилищни сгради и стопански обекти;</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xml:space="preserve">- осигуряване охраната на магазини, складове и жилищни домове на населението в района на ядрена и радиационна авария;     </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xml:space="preserve">- усилване охраната на обществени сгради и обекти от HС и такива съхраняващи документи от особена важност;     </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xml:space="preserve">- предотвратяване на паника сред населението и възстановяване спокойствието и обществения ред, борба с мародерите;     </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въвеждане на ред по бензиностанциите;</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осигуряване условия за въвеждане структурите от Единната спасителна система;</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lastRenderedPageBreak/>
        <w:t>- установяване самоличността на загиналите;</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извършват адресната регистрация на евакуираното население (ако има такова).</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rPr>
      </w:pPr>
      <w:r w:rsidRPr="0088073F">
        <w:rPr>
          <w:rFonts w:ascii="Times New Roman" w:eastAsia="Times New Roman" w:hAnsi="Times New Roman" w:cs="Times New Roman"/>
          <w:sz w:val="28"/>
          <w:szCs w:val="28"/>
        </w:rPr>
        <w:t>- набелязване на мерки за недопускане на аварии и катастрофи.</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Организацията, управлението и ресурсното обезпечаване на медицинското осигуряване на населението при възникване на ядрена и радиационна авария на територията на една, на две и повече общини или на територията на цялата област се осъществява от изградените структури на здравеопазването</w:t>
      </w:r>
      <w:r w:rsidRPr="0088073F">
        <w:rPr>
          <w:rFonts w:ascii="Times New Roman" w:eastAsia="Times New Roman" w:hAnsi="Times New Roman" w:cs="Times New Roman"/>
          <w:color w:val="FF0000"/>
          <w:sz w:val="28"/>
          <w:szCs w:val="28"/>
          <w:lang w:eastAsia="bg-BG"/>
        </w:rPr>
        <w:t xml:space="preserve"> </w:t>
      </w:r>
      <w:r w:rsidRPr="0088073F">
        <w:rPr>
          <w:rFonts w:ascii="Times New Roman" w:eastAsia="Times New Roman" w:hAnsi="Times New Roman" w:cs="Times New Roman"/>
          <w:sz w:val="28"/>
          <w:szCs w:val="28"/>
          <w:lang w:eastAsia="bg-BG"/>
        </w:rPr>
        <w:t>под ръководството на директора на Регионална здравна инспекция-Разград.</w:t>
      </w:r>
      <w:r w:rsidRPr="0088073F">
        <w:rPr>
          <w:rFonts w:ascii="Times New Roman" w:eastAsia="Times New Roman" w:hAnsi="Times New Roman" w:cs="Times New Roman"/>
          <w:color w:val="FF0000"/>
          <w:sz w:val="28"/>
          <w:szCs w:val="28"/>
          <w:lang w:eastAsia="bg-BG"/>
        </w:rPr>
        <w:t xml:space="preserve"> </w:t>
      </w:r>
      <w:r w:rsidRPr="0088073F">
        <w:rPr>
          <w:rFonts w:ascii="Times New Roman" w:eastAsia="Times New Roman" w:hAnsi="Times New Roman" w:cs="Times New Roman"/>
          <w:sz w:val="28"/>
          <w:szCs w:val="28"/>
          <w:lang w:eastAsia="bg-BG"/>
        </w:rPr>
        <w:t>Цялостната дейност в това отношение се провежда в тясно взаимодействие със съответните структури на Министерството на здравеопазването, Щаба за изпълнение на областния план за защита при бедствия и за взаимодействие с националния щаб към областния управител, Областно управление "Пожарна безопасност и защита на населението"-Разград, Българския червен кръст, други органи на централната и местна власт, имащи отношение по въпросите на медицинското осигуряване и с неправителствени организации.</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Директорът на Регионална здравна инспекция-Разград разработва "План за медицинско осигуряване при бедствия, аварии и катастрофи", който се утвърждава от Министъра на здравеопазването.</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Основните задачи и отговорности на регионалната здравна инспекция по подготовката на звената /лечебни и здравни заведения/, включени в състава на единната спасителна система в област Разград по медицинското осигуряване на населението при ядрена и радиационна авария са:</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 организиране и осъществяване, на мероприятия насочени за подготовката на структурите на здравеопазването в областта за изпълнението на задачи по медицинско осигуряване при евентуалното възникване на ядрена и радиационна авария;</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w:t>
      </w:r>
      <w:r w:rsidRPr="0088073F">
        <w:rPr>
          <w:rFonts w:ascii="Times New Roman" w:eastAsia="Times New Roman" w:hAnsi="Times New Roman" w:cs="Times New Roman"/>
          <w:sz w:val="28"/>
          <w:szCs w:val="28"/>
          <w:lang w:eastAsia="bg-BG"/>
        </w:rPr>
        <w:tab/>
        <w:t>изграждане и поддържане на система за оповестяване на лечебните и здравни заведения на територията на областта при възникване на евентуална кризисна ситуация;</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w:t>
      </w:r>
      <w:r w:rsidRPr="0088073F">
        <w:rPr>
          <w:rFonts w:ascii="Times New Roman" w:eastAsia="Times New Roman" w:hAnsi="Times New Roman" w:cs="Times New Roman"/>
          <w:sz w:val="28"/>
          <w:szCs w:val="28"/>
          <w:lang w:eastAsia="bg-BG"/>
        </w:rPr>
        <w:tab/>
        <w:t>планиране и провеждане на мероприятия за ресурсното осигуряване на лечебните и здравни заведения и повишаване осигуреността им с лекарства и апаратура за медицинско осигуряване при ядрена и радиационна авария;</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w:t>
      </w:r>
      <w:r w:rsidRPr="0088073F">
        <w:rPr>
          <w:rFonts w:ascii="Times New Roman" w:eastAsia="Times New Roman" w:hAnsi="Times New Roman" w:cs="Times New Roman"/>
          <w:sz w:val="28"/>
          <w:szCs w:val="28"/>
          <w:lang w:eastAsia="bg-BG"/>
        </w:rPr>
        <w:tab/>
        <w:t>прогнозиране и оценка на вероятната обща и на медицинска обстановка на територията на областта, която може да възникне в резултат на евентуална кризисна ситуация;</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w:t>
      </w:r>
      <w:r w:rsidRPr="0088073F">
        <w:rPr>
          <w:rFonts w:ascii="Times New Roman" w:eastAsia="Times New Roman" w:hAnsi="Times New Roman" w:cs="Times New Roman"/>
          <w:sz w:val="28"/>
          <w:szCs w:val="28"/>
          <w:lang w:eastAsia="bg-BG"/>
        </w:rPr>
        <w:tab/>
        <w:t>прогнозиране на медицинските загуби сред населението и от персонала на лечебните и здравни заведения при възникване на евентуална кризисна ситуация;</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w:t>
      </w:r>
      <w:r w:rsidRPr="0088073F">
        <w:rPr>
          <w:rFonts w:ascii="Times New Roman" w:eastAsia="Times New Roman" w:hAnsi="Times New Roman" w:cs="Times New Roman"/>
          <w:sz w:val="28"/>
          <w:szCs w:val="28"/>
          <w:lang w:eastAsia="bg-BG"/>
        </w:rPr>
        <w:tab/>
        <w:t>планиране и провеждане на мероприятия за повишаване на подготовката на ръководния състав на структурите на здравеопазването в област Разград и осигуряване на ефективно управление на изградените специализирани медицински екипи за осъществяване на медицинското осигуряване при извършване на СНАВР;</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lastRenderedPageBreak/>
        <w:t>-осъществяване и поддържане на постоянна връзка, обмен на информация и взаимодействие с Министерството на здравеопазването, Щаба за изпълнение на областния план за защита при бедствия и за взаимодействие с националния щаб към областния управител, Областно управление "Пожарна безопасност и защита на населението"-Разград и Регионална дирекция  на МВР-Разград.</w:t>
      </w:r>
    </w:p>
    <w:p w:rsidR="0088073F" w:rsidRPr="0088073F" w:rsidRDefault="0088073F" w:rsidP="0088073F">
      <w:pPr>
        <w:spacing w:after="0" w:line="240" w:lineRule="auto"/>
        <w:ind w:firstLine="900"/>
        <w:jc w:val="both"/>
        <w:rPr>
          <w:rFonts w:ascii="Times New Roman" w:eastAsia="Times New Roman" w:hAnsi="Times New Roman" w:cs="Times New Roman"/>
          <w:b/>
          <w:sz w:val="28"/>
          <w:szCs w:val="28"/>
          <w:lang w:eastAsia="bg-BG"/>
        </w:rPr>
      </w:pPr>
      <w:r w:rsidRPr="0088073F">
        <w:rPr>
          <w:rFonts w:ascii="Times New Roman" w:eastAsia="Times New Roman" w:hAnsi="Times New Roman" w:cs="Times New Roman"/>
          <w:sz w:val="28"/>
          <w:szCs w:val="28"/>
          <w:lang w:eastAsia="bg-BG"/>
        </w:rPr>
        <w:t>Логистика при повече от една бедстващи общини се организира от Дирекция ОСДД, дирекция “Социално подпомагане”–Област Разград, сектори “Търговия и контрол” в общинските администрации. В дейностите по подпомагане на засегнатото население решаваща роля ще играят щатните и доброволни структури на Българския червен кръст на територията на областта. Основно ще се изпълняват следните мероприятия:</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-набелязване, след анализиране на данните от общинските администрации, на подходящи сгради в област Разград и населените места от общините, в които ще бъде настанено пострадалото население;</w:t>
      </w:r>
    </w:p>
    <w:p w:rsidR="0088073F" w:rsidRPr="0088073F" w:rsidRDefault="0088073F" w:rsidP="0088073F">
      <w:pPr>
        <w:spacing w:after="0" w:line="240" w:lineRule="auto"/>
        <w:ind w:firstLine="900"/>
        <w:jc w:val="both"/>
        <w:rPr>
          <w:rFonts w:ascii="Times New Roman" w:eastAsia="Times New Roman" w:hAnsi="Times New Roman" w:cs="Times New Roman"/>
          <w:color w:val="FF0000"/>
          <w:sz w:val="28"/>
          <w:szCs w:val="28"/>
          <w:lang w:eastAsia="bg-BG"/>
        </w:rPr>
      </w:pPr>
      <w:r w:rsidRPr="0088073F">
        <w:rPr>
          <w:rFonts w:ascii="Times New Roman" w:eastAsia="Times New Roman" w:hAnsi="Times New Roman" w:cs="Times New Roman"/>
          <w:sz w:val="28"/>
          <w:szCs w:val="28"/>
          <w:lang w:eastAsia="bg-BG"/>
        </w:rPr>
        <w:t>-осигуряване на недостига от постеловъчни материали, дрехи и др. от първа необходимост за пострадалото население;</w:t>
      </w:r>
      <w:r w:rsidRPr="0088073F">
        <w:rPr>
          <w:rFonts w:ascii="Times New Roman" w:eastAsia="Times New Roman" w:hAnsi="Times New Roman" w:cs="Times New Roman"/>
          <w:color w:val="FF0000"/>
          <w:sz w:val="28"/>
          <w:szCs w:val="28"/>
          <w:lang w:eastAsia="bg-BG"/>
        </w:rPr>
        <w:t xml:space="preserve"> </w:t>
      </w:r>
    </w:p>
    <w:p w:rsidR="0088073F" w:rsidRPr="0088073F" w:rsidRDefault="0088073F" w:rsidP="0088073F">
      <w:pPr>
        <w:spacing w:after="0" w:line="240" w:lineRule="auto"/>
        <w:ind w:firstLine="900"/>
        <w:jc w:val="both"/>
        <w:rPr>
          <w:rFonts w:ascii="Times New Roman" w:eastAsia="Times New Roman" w:hAnsi="Times New Roman" w:cs="Times New Roman"/>
          <w:color w:val="FF0000"/>
          <w:sz w:val="28"/>
          <w:szCs w:val="28"/>
          <w:lang w:eastAsia="bg-BG"/>
        </w:rPr>
      </w:pPr>
      <w:r w:rsidRPr="0088073F">
        <w:rPr>
          <w:rFonts w:ascii="Times New Roman" w:eastAsia="Times New Roman" w:hAnsi="Times New Roman" w:cs="Times New Roman"/>
          <w:sz w:val="28"/>
          <w:szCs w:val="28"/>
          <w:lang w:eastAsia="bg-BG"/>
        </w:rPr>
        <w:t>-осигуряване на храни , вода, лекарства и медикаменти; съгласно</w:t>
      </w:r>
      <w:r w:rsidRPr="0088073F">
        <w:rPr>
          <w:rFonts w:ascii="Times New Roman" w:eastAsia="Times New Roman" w:hAnsi="Times New Roman" w:cs="Times New Roman"/>
          <w:color w:val="FF0000"/>
          <w:sz w:val="28"/>
          <w:szCs w:val="28"/>
          <w:lang w:eastAsia="bg-BG"/>
        </w:rPr>
        <w:t xml:space="preserve"> </w:t>
      </w:r>
      <w:r w:rsidRPr="0088073F">
        <w:rPr>
          <w:rFonts w:ascii="Times New Roman" w:eastAsia="Times New Roman" w:hAnsi="Times New Roman" w:cs="Times New Roman"/>
          <w:sz w:val="28"/>
          <w:szCs w:val="28"/>
          <w:lang w:eastAsia="bg-BG"/>
        </w:rPr>
        <w:t>разчет за необходимостта от хранителни продукти, вода, лекарствени средства и медицински изделия на 1 човек за три дни.</w:t>
      </w:r>
      <w:r w:rsidRPr="0088073F">
        <w:rPr>
          <w:rFonts w:ascii="Times New Roman" w:eastAsia="Times New Roman" w:hAnsi="Times New Roman" w:cs="Times New Roman"/>
          <w:color w:val="FF0000"/>
          <w:sz w:val="28"/>
          <w:szCs w:val="28"/>
          <w:lang w:eastAsia="bg-BG"/>
        </w:rPr>
        <w:t xml:space="preserve"> </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-осигуряване на лекарско наблюдение на пострадалите;</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-осигуряване на отопление, ако това се налага;</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-осигуряване на психолог, ако това е необходимо.</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При необходимост могат да се привлекат допълнителни сили разположени извън територията на областта.</w:t>
      </w:r>
    </w:p>
    <w:p w:rsidR="0088073F" w:rsidRPr="0088073F" w:rsidRDefault="0088073F" w:rsidP="0088073F">
      <w:pPr>
        <w:spacing w:after="0" w:line="240" w:lineRule="auto"/>
        <w:ind w:firstLine="900"/>
        <w:jc w:val="both"/>
        <w:rPr>
          <w:rFonts w:ascii="Times New Roman" w:eastAsia="Times New Roman" w:hAnsi="Times New Roman" w:cs="Times New Roman"/>
          <w:sz w:val="28"/>
          <w:szCs w:val="28"/>
          <w:lang w:eastAsia="bg-BG"/>
        </w:rPr>
      </w:pPr>
      <w:r w:rsidRPr="0088073F">
        <w:rPr>
          <w:rFonts w:ascii="Times New Roman" w:eastAsia="Times New Roman" w:hAnsi="Times New Roman" w:cs="Times New Roman"/>
          <w:sz w:val="28"/>
          <w:szCs w:val="28"/>
          <w:lang w:eastAsia="bg-BG"/>
        </w:rPr>
        <w:t xml:space="preserve"> Областният управител подготвя искане до Министъра на вътрешните работи за оказване на помощ от групите СД към РДПБЗН, основно от областите Русе, Търговище и Силистра и от Министъра на </w:t>
      </w:r>
      <w:r w:rsidR="00FE243B">
        <w:rPr>
          <w:rFonts w:ascii="Times New Roman" w:eastAsia="Times New Roman" w:hAnsi="Times New Roman" w:cs="Times New Roman"/>
          <w:sz w:val="28"/>
          <w:szCs w:val="28"/>
          <w:lang w:eastAsia="bg-BG"/>
        </w:rPr>
        <w:tab/>
      </w:r>
      <w:r w:rsidRPr="0088073F">
        <w:rPr>
          <w:rFonts w:ascii="Times New Roman" w:eastAsia="Times New Roman" w:hAnsi="Times New Roman" w:cs="Times New Roman"/>
          <w:sz w:val="28"/>
          <w:szCs w:val="28"/>
          <w:lang w:eastAsia="bg-BG"/>
        </w:rPr>
        <w:t>отбраната за оказване на помощ от поделения дислоцирани в гр. Шумен и гр. Русе.</w:t>
      </w:r>
    </w:p>
    <w:p w:rsidR="00FE243B" w:rsidRPr="00FE243B" w:rsidRDefault="00FE243B" w:rsidP="00FE243B">
      <w:pPr>
        <w:spacing w:after="0" w:line="240" w:lineRule="auto"/>
        <w:ind w:firstLine="900"/>
        <w:jc w:val="both"/>
        <w:rPr>
          <w:rFonts w:ascii="Times New Roman" w:eastAsia="Times New Roman" w:hAnsi="Times New Roman" w:cs="Times New Roman"/>
          <w:b/>
          <w:sz w:val="28"/>
          <w:szCs w:val="28"/>
          <w:lang w:eastAsia="bg-BG"/>
        </w:rPr>
      </w:pPr>
      <w:r w:rsidRPr="00FE243B">
        <w:rPr>
          <w:rFonts w:ascii="Times New Roman" w:eastAsia="Times New Roman" w:hAnsi="Times New Roman" w:cs="Times New Roman"/>
          <w:b/>
          <w:sz w:val="28"/>
          <w:szCs w:val="28"/>
          <w:lang w:eastAsia="bg-BG"/>
        </w:rPr>
        <w:t>9. Време за готовност за реагиране на съставните части на единната спасителна система.</w:t>
      </w:r>
    </w:p>
    <w:p w:rsidR="00FE243B" w:rsidRPr="00FE243B" w:rsidRDefault="00FE243B" w:rsidP="00FE243B">
      <w:pPr>
        <w:spacing w:after="0" w:line="240" w:lineRule="auto"/>
        <w:ind w:firstLine="900"/>
        <w:jc w:val="both"/>
        <w:rPr>
          <w:rFonts w:ascii="Times New Roman" w:eastAsia="Times New Roman" w:hAnsi="Times New Roman" w:cs="Times New Roman"/>
          <w:sz w:val="28"/>
          <w:szCs w:val="28"/>
          <w:lang w:eastAsia="bg-BG"/>
        </w:rPr>
      </w:pPr>
      <w:r w:rsidRPr="00FE243B">
        <w:rPr>
          <w:rFonts w:ascii="Times New Roman" w:eastAsia="Times New Roman" w:hAnsi="Times New Roman" w:cs="Times New Roman"/>
          <w:sz w:val="28"/>
          <w:szCs w:val="28"/>
          <w:lang w:eastAsia="bg-BG"/>
        </w:rPr>
        <w:t>Основните съставни части на единната спасителна система на територията на областта (РДПБЗН-Разград, ОД на МВР-Разград и ЦСМП-Разград и техните структури по места) осигуряват непрекъсната готовност за приемане на съобщения при възникване на ядрена и радиационна авария, тяхната оценка и незабавни действия.</w:t>
      </w:r>
    </w:p>
    <w:p w:rsidR="00FE243B" w:rsidRPr="00FE243B" w:rsidRDefault="00FE243B" w:rsidP="00FE243B">
      <w:pPr>
        <w:spacing w:after="0" w:line="240" w:lineRule="auto"/>
        <w:ind w:firstLine="900"/>
        <w:jc w:val="both"/>
        <w:rPr>
          <w:rFonts w:ascii="Times New Roman" w:eastAsia="Times New Roman" w:hAnsi="Times New Roman" w:cs="Times New Roman"/>
          <w:sz w:val="28"/>
          <w:szCs w:val="28"/>
          <w:lang w:eastAsia="bg-BG"/>
        </w:rPr>
      </w:pPr>
      <w:r w:rsidRPr="00FE243B">
        <w:rPr>
          <w:rFonts w:ascii="Times New Roman" w:eastAsia="Times New Roman" w:hAnsi="Times New Roman" w:cs="Times New Roman"/>
          <w:sz w:val="28"/>
          <w:szCs w:val="28"/>
          <w:lang w:eastAsia="bg-BG"/>
        </w:rPr>
        <w:t>Другите съставни части на единната спасителна система предоставят помощ при поискване съгласно разчетите в общинските планове за защита при бедствия.</w:t>
      </w:r>
    </w:p>
    <w:p w:rsidR="00FE243B" w:rsidRPr="00FE243B" w:rsidRDefault="00FE243B" w:rsidP="00FE243B">
      <w:pPr>
        <w:spacing w:after="0" w:line="240" w:lineRule="auto"/>
        <w:ind w:firstLine="900"/>
        <w:jc w:val="both"/>
        <w:rPr>
          <w:rFonts w:ascii="Times New Roman" w:eastAsia="Times New Roman" w:hAnsi="Times New Roman" w:cs="Times New Roman"/>
          <w:sz w:val="28"/>
          <w:szCs w:val="28"/>
          <w:lang w:eastAsia="bg-BG"/>
        </w:rPr>
      </w:pPr>
      <w:r w:rsidRPr="00FE243B">
        <w:rPr>
          <w:rFonts w:ascii="Times New Roman" w:eastAsia="Times New Roman" w:hAnsi="Times New Roman" w:cs="Times New Roman"/>
          <w:sz w:val="28"/>
          <w:szCs w:val="28"/>
          <w:lang w:eastAsia="bg-BG"/>
        </w:rPr>
        <w:t>Въоръжените сили предоставят помощ при провеждане на спасителни и неотложни аварийно-възстановителни работи с разрешение на министъра на отбраната въз основа на искане от Областния управител.</w:t>
      </w:r>
    </w:p>
    <w:p w:rsidR="0088073F" w:rsidRPr="0088073F" w:rsidRDefault="00FE243B" w:rsidP="00FE243B">
      <w:pPr>
        <w:spacing w:after="0" w:line="240" w:lineRule="auto"/>
        <w:ind w:firstLine="900"/>
        <w:jc w:val="both"/>
        <w:rPr>
          <w:rFonts w:ascii="Times New Roman" w:eastAsia="Times New Roman" w:hAnsi="Times New Roman" w:cs="Times New Roman"/>
          <w:b/>
          <w:sz w:val="28"/>
          <w:szCs w:val="28"/>
          <w:lang w:eastAsia="bg-BG"/>
        </w:rPr>
      </w:pPr>
      <w:r w:rsidRPr="00FE243B">
        <w:rPr>
          <w:rFonts w:ascii="Times New Roman" w:eastAsia="Times New Roman" w:hAnsi="Times New Roman" w:cs="Times New Roman"/>
          <w:sz w:val="28"/>
          <w:szCs w:val="28"/>
          <w:lang w:eastAsia="bg-BG"/>
        </w:rPr>
        <w:t xml:space="preserve">Времето за готовност за реагиране на основните съставни части на единната спасителна система при ядрена и радиационна авария е в рамките на 1 минута (дежурни сили и средства) до 30-45 (допълнително привлечени) минути, </w:t>
      </w:r>
      <w:r w:rsidRPr="00FE243B">
        <w:rPr>
          <w:rFonts w:ascii="Times New Roman" w:eastAsia="Times New Roman" w:hAnsi="Times New Roman" w:cs="Times New Roman"/>
          <w:sz w:val="28"/>
          <w:szCs w:val="28"/>
          <w:lang w:eastAsia="bg-BG"/>
        </w:rPr>
        <w:lastRenderedPageBreak/>
        <w:t>а на другите съставни части – 30 до 120 минути в зависимост от вида на техниката и готовността за нейното използване</w:t>
      </w:r>
    </w:p>
    <w:p w:rsidR="00E5553F" w:rsidRPr="00E5553F" w:rsidRDefault="00E5553F" w:rsidP="00E5553F">
      <w:pPr>
        <w:spacing w:after="0" w:line="240" w:lineRule="auto"/>
        <w:ind w:firstLine="900"/>
        <w:jc w:val="both"/>
        <w:rPr>
          <w:rFonts w:ascii="Times New Roman" w:eastAsia="Times New Roman" w:hAnsi="Times New Roman" w:cs="Times New Roman"/>
          <w:i/>
          <w:color w:val="FF0000"/>
          <w:sz w:val="28"/>
          <w:szCs w:val="28"/>
          <w:lang w:eastAsia="bg-BG"/>
        </w:rPr>
      </w:pPr>
    </w:p>
    <w:p w:rsidR="00C62715" w:rsidRPr="00C62715" w:rsidRDefault="00C62715" w:rsidP="00C62715">
      <w:pPr>
        <w:spacing w:after="0" w:line="240" w:lineRule="auto"/>
        <w:jc w:val="both"/>
        <w:rPr>
          <w:rFonts w:ascii="Times New Roman" w:eastAsia="Times New Roman" w:hAnsi="Times New Roman" w:cs="Times New Roman"/>
          <w:sz w:val="28"/>
          <w:szCs w:val="28"/>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6C237A" w:rsidRPr="006C237A" w:rsidRDefault="004A66C5" w:rsidP="006C237A">
      <w:pPr>
        <w:pStyle w:val="af2"/>
        <w:ind w:firstLine="900"/>
        <w:jc w:val="right"/>
        <w:rPr>
          <w:sz w:val="24"/>
          <w:lang w:eastAsia="zh-CN"/>
        </w:rPr>
      </w:pPr>
      <w:r w:rsidRPr="004A66C5">
        <w:rPr>
          <w:color w:val="FF0000"/>
          <w:lang w:eastAsia="bg-BG"/>
        </w:rPr>
        <w:t xml:space="preserve">   </w:t>
      </w:r>
      <w:r w:rsidR="006C237A" w:rsidRPr="006C237A">
        <w:rPr>
          <w:sz w:val="24"/>
          <w:lang w:eastAsia="zh-CN"/>
        </w:rPr>
        <w:t xml:space="preserve"> Приложение № 1</w:t>
      </w:r>
    </w:p>
    <w:p w:rsidR="006C237A" w:rsidRPr="006C237A" w:rsidRDefault="006C237A" w:rsidP="006C237A">
      <w:pPr>
        <w:spacing w:after="0" w:line="240" w:lineRule="auto"/>
        <w:ind w:firstLine="900"/>
        <w:jc w:val="right"/>
        <w:rPr>
          <w:rFonts w:ascii="Times New Roman" w:eastAsia="Times New Roman" w:hAnsi="Times New Roman" w:cs="Times New Roman"/>
          <w:sz w:val="24"/>
          <w:szCs w:val="24"/>
          <w:lang w:eastAsia="zh-CN"/>
        </w:rPr>
      </w:pPr>
    </w:p>
    <w:p w:rsidR="006C237A" w:rsidRPr="006C237A" w:rsidRDefault="006C237A" w:rsidP="006C237A">
      <w:pPr>
        <w:spacing w:after="0" w:line="240" w:lineRule="auto"/>
        <w:ind w:firstLine="900"/>
        <w:jc w:val="center"/>
        <w:rPr>
          <w:rFonts w:ascii="Times New Roman" w:eastAsia="Times New Roman" w:hAnsi="Times New Roman" w:cs="Times New Roman"/>
          <w:sz w:val="32"/>
          <w:szCs w:val="32"/>
          <w:lang w:val="ru-RU" w:eastAsia="bg-BG"/>
        </w:rPr>
      </w:pPr>
      <w:r w:rsidRPr="006C237A">
        <w:rPr>
          <w:rFonts w:ascii="Times New Roman" w:eastAsia="Times New Roman" w:hAnsi="Times New Roman" w:cs="Times New Roman"/>
          <w:b/>
          <w:sz w:val="32"/>
          <w:szCs w:val="32"/>
          <w:lang w:eastAsia="bg-BG"/>
        </w:rPr>
        <w:t>С</w:t>
      </w:r>
      <w:r w:rsidRPr="006C237A">
        <w:rPr>
          <w:rFonts w:ascii="Times New Roman" w:eastAsia="Times New Roman" w:hAnsi="Times New Roman" w:cs="Times New Roman"/>
          <w:b/>
          <w:sz w:val="32"/>
          <w:szCs w:val="32"/>
          <w:lang w:val="ru-RU" w:eastAsia="bg-BG"/>
        </w:rPr>
        <w:t>писък на постовете за радиационно наблюдение на територията на област  разград</w:t>
      </w: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ru-RU" w:eastAsia="bg-BG"/>
        </w:rPr>
      </w:pPr>
    </w:p>
    <w:tbl>
      <w:tblPr>
        <w:tblW w:w="987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3258"/>
        <w:gridCol w:w="4108"/>
      </w:tblGrid>
      <w:tr w:rsidR="006C237A" w:rsidRPr="006C237A">
        <w:trPr>
          <w:trHeight w:val="322"/>
        </w:trPr>
        <w:tc>
          <w:tcPr>
            <w:tcW w:w="2506" w:type="dxa"/>
            <w:vMerge w:val="restart"/>
            <w:tcBorders>
              <w:top w:val="single" w:sz="4" w:space="0" w:color="000000"/>
              <w:left w:val="single" w:sz="4" w:space="0" w:color="000000"/>
              <w:bottom w:val="single" w:sz="4" w:space="0" w:color="000000"/>
              <w:right w:val="single" w:sz="4" w:space="0" w:color="000000"/>
            </w:tcBorders>
            <w:vAlign w:val="center"/>
            <w:hideMark/>
          </w:tcPr>
          <w:p w:rsidR="006C237A" w:rsidRPr="006C237A" w:rsidRDefault="006C237A" w:rsidP="006C237A">
            <w:pPr>
              <w:spacing w:after="0" w:line="240" w:lineRule="auto"/>
              <w:jc w:val="center"/>
              <w:rPr>
                <w:rFonts w:ascii="Times New Roman" w:eastAsia="Times New Roman" w:hAnsi="Times New Roman" w:cs="Times New Roman"/>
                <w:bCs/>
                <w:sz w:val="28"/>
                <w:szCs w:val="28"/>
                <w:lang w:val="ru-RU" w:eastAsia="bg-BG"/>
              </w:rPr>
            </w:pPr>
            <w:r w:rsidRPr="006C237A">
              <w:rPr>
                <w:rFonts w:ascii="Times New Roman" w:eastAsia="Times New Roman" w:hAnsi="Times New Roman" w:cs="Times New Roman"/>
                <w:bCs/>
                <w:sz w:val="28"/>
                <w:szCs w:val="28"/>
                <w:lang w:val="ru-RU" w:eastAsia="bg-BG"/>
              </w:rPr>
              <w:t>№ на ПРН</w:t>
            </w:r>
          </w:p>
          <w:p w:rsidR="006C237A" w:rsidRPr="006C237A" w:rsidRDefault="006C237A" w:rsidP="006C237A">
            <w:pPr>
              <w:spacing w:after="0" w:line="240" w:lineRule="auto"/>
              <w:jc w:val="center"/>
              <w:rPr>
                <w:rFonts w:ascii="Times New Roman" w:eastAsia="Times New Roman" w:hAnsi="Times New Roman" w:cs="Times New Roman"/>
                <w:sz w:val="24"/>
                <w:szCs w:val="24"/>
                <w:lang w:val="ru-RU" w:eastAsia="bg-BG"/>
              </w:rPr>
            </w:pPr>
            <w:r w:rsidRPr="006C237A">
              <w:rPr>
                <w:rFonts w:ascii="Times New Roman" w:eastAsia="Times New Roman" w:hAnsi="Times New Roman" w:cs="Times New Roman"/>
                <w:bCs/>
                <w:sz w:val="24"/>
                <w:szCs w:val="24"/>
                <w:lang w:val="ru-RU" w:eastAsia="bg-BG"/>
              </w:rPr>
              <w:t>(пост за радиационно наблюдение)</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Място на измерване</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 xml:space="preserve">Стойност на нормалния </w:t>
            </w:r>
            <w:proofErr w:type="gramStart"/>
            <w:r w:rsidRPr="006C237A">
              <w:rPr>
                <w:rFonts w:ascii="Times New Roman" w:eastAsia="Times New Roman" w:hAnsi="Times New Roman" w:cs="Times New Roman"/>
                <w:sz w:val="28"/>
                <w:szCs w:val="28"/>
                <w:lang w:val="ru-RU" w:eastAsia="bg-BG"/>
              </w:rPr>
              <w:t>гама-фон</w:t>
            </w:r>
            <w:proofErr w:type="gramEnd"/>
            <w:r w:rsidRPr="006C237A">
              <w:rPr>
                <w:rFonts w:ascii="Times New Roman" w:eastAsia="Times New Roman" w:hAnsi="Times New Roman" w:cs="Times New Roman"/>
                <w:sz w:val="28"/>
                <w:szCs w:val="28"/>
                <w:lang w:val="ru-RU" w:eastAsia="bg-BG"/>
              </w:rPr>
              <w:t xml:space="preserve"> в микросиверти/час</w:t>
            </w:r>
          </w:p>
        </w:tc>
      </w:tr>
      <w:tr w:rsidR="006C237A" w:rsidRPr="006C237A">
        <w:trPr>
          <w:trHeight w:val="322"/>
        </w:trPr>
        <w:tc>
          <w:tcPr>
            <w:tcW w:w="2506" w:type="dxa"/>
            <w:vMerge/>
            <w:tcBorders>
              <w:top w:val="single" w:sz="4" w:space="0" w:color="000000"/>
              <w:left w:val="single" w:sz="4" w:space="0" w:color="000000"/>
              <w:bottom w:val="single" w:sz="4" w:space="0" w:color="000000"/>
              <w:right w:val="single" w:sz="4" w:space="0" w:color="000000"/>
            </w:tcBorders>
            <w:vAlign w:val="center"/>
            <w:hideMark/>
          </w:tcPr>
          <w:p w:rsidR="006C237A" w:rsidRPr="006C237A" w:rsidRDefault="006C237A" w:rsidP="006C237A">
            <w:pPr>
              <w:spacing w:after="0" w:line="240" w:lineRule="auto"/>
              <w:rPr>
                <w:rFonts w:ascii="Times New Roman" w:eastAsia="Times New Roman" w:hAnsi="Times New Roman" w:cs="Times New Roman"/>
                <w:sz w:val="24"/>
                <w:szCs w:val="24"/>
                <w:lang w:val="ru-RU" w:eastAsia="bg-BG"/>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6C237A" w:rsidRPr="006C237A" w:rsidRDefault="006C237A" w:rsidP="006C237A">
            <w:pPr>
              <w:spacing w:after="0" w:line="240" w:lineRule="auto"/>
              <w:rPr>
                <w:rFonts w:ascii="Times New Roman" w:eastAsia="Times New Roman" w:hAnsi="Times New Roman" w:cs="Times New Roman"/>
                <w:sz w:val="28"/>
                <w:szCs w:val="28"/>
                <w:lang w:val="ru-RU" w:eastAsia="bg-BG"/>
              </w:rPr>
            </w:pPr>
          </w:p>
        </w:tc>
      </w:tr>
      <w:tr w:rsidR="006C237A" w:rsidRPr="006C237A">
        <w:trPr>
          <w:trHeight w:val="294"/>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680</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both"/>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Област Разград</w:t>
            </w:r>
          </w:p>
        </w:tc>
        <w:tc>
          <w:tcPr>
            <w:tcW w:w="4111" w:type="dxa"/>
            <w:tcBorders>
              <w:top w:val="single" w:sz="4" w:space="0" w:color="000000"/>
              <w:left w:val="single" w:sz="4" w:space="0" w:color="000000"/>
              <w:bottom w:val="single" w:sz="4" w:space="0" w:color="000000"/>
              <w:right w:val="single" w:sz="4" w:space="0" w:color="000000"/>
            </w:tcBorders>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p>
        </w:tc>
      </w:tr>
      <w:tr w:rsidR="006C237A" w:rsidRPr="006C237A">
        <w:trPr>
          <w:trHeight w:val="346"/>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681</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Община Разград</w:t>
            </w:r>
          </w:p>
        </w:tc>
        <w:tc>
          <w:tcPr>
            <w:tcW w:w="4111" w:type="dxa"/>
            <w:tcBorders>
              <w:top w:val="single" w:sz="4" w:space="0" w:color="000000"/>
              <w:left w:val="single" w:sz="4" w:space="0" w:color="000000"/>
              <w:bottom w:val="single" w:sz="4" w:space="0" w:color="000000"/>
              <w:right w:val="single" w:sz="4" w:space="0" w:color="000000"/>
            </w:tcBorders>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p>
        </w:tc>
      </w:tr>
      <w:tr w:rsidR="006C237A" w:rsidRPr="006C237A">
        <w:trPr>
          <w:trHeight w:val="342"/>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690</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Община Завет</w:t>
            </w:r>
          </w:p>
        </w:tc>
        <w:tc>
          <w:tcPr>
            <w:tcW w:w="4111" w:type="dxa"/>
            <w:tcBorders>
              <w:top w:val="single" w:sz="4" w:space="0" w:color="000000"/>
              <w:left w:val="single" w:sz="4" w:space="0" w:color="000000"/>
              <w:bottom w:val="single" w:sz="4" w:space="0" w:color="000000"/>
              <w:right w:val="single" w:sz="4" w:space="0" w:color="000000"/>
            </w:tcBorders>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p>
        </w:tc>
      </w:tr>
      <w:tr w:rsidR="006C237A" w:rsidRPr="006C237A">
        <w:trPr>
          <w:trHeight w:val="353"/>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692</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Община Исперих</w:t>
            </w:r>
          </w:p>
        </w:tc>
        <w:tc>
          <w:tcPr>
            <w:tcW w:w="4111" w:type="dxa"/>
            <w:tcBorders>
              <w:top w:val="single" w:sz="4" w:space="0" w:color="000000"/>
              <w:left w:val="single" w:sz="4" w:space="0" w:color="000000"/>
              <w:bottom w:val="single" w:sz="4" w:space="0" w:color="000000"/>
              <w:right w:val="single" w:sz="4" w:space="0" w:color="000000"/>
            </w:tcBorders>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p>
        </w:tc>
      </w:tr>
      <w:tr w:rsidR="006C237A" w:rsidRPr="006C237A">
        <w:trPr>
          <w:trHeight w:val="348"/>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694</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Община Кубрат</w:t>
            </w:r>
          </w:p>
        </w:tc>
        <w:tc>
          <w:tcPr>
            <w:tcW w:w="4111" w:type="dxa"/>
            <w:tcBorders>
              <w:top w:val="single" w:sz="4" w:space="0" w:color="000000"/>
              <w:left w:val="single" w:sz="4" w:space="0" w:color="000000"/>
              <w:bottom w:val="single" w:sz="4" w:space="0" w:color="000000"/>
              <w:right w:val="single" w:sz="4" w:space="0" w:color="000000"/>
            </w:tcBorders>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p>
        </w:tc>
      </w:tr>
      <w:tr w:rsidR="006C237A" w:rsidRPr="006C237A">
        <w:trPr>
          <w:trHeight w:val="344"/>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695</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Община Лозница</w:t>
            </w:r>
          </w:p>
        </w:tc>
        <w:tc>
          <w:tcPr>
            <w:tcW w:w="4111" w:type="dxa"/>
            <w:tcBorders>
              <w:top w:val="single" w:sz="4" w:space="0" w:color="000000"/>
              <w:left w:val="single" w:sz="4" w:space="0" w:color="000000"/>
              <w:bottom w:val="single" w:sz="4" w:space="0" w:color="000000"/>
              <w:right w:val="single" w:sz="4" w:space="0" w:color="000000"/>
            </w:tcBorders>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p>
        </w:tc>
      </w:tr>
      <w:tr w:rsidR="006C237A" w:rsidRPr="006C237A">
        <w:trPr>
          <w:trHeight w:val="369"/>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701</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Община Самуил</w:t>
            </w:r>
          </w:p>
        </w:tc>
        <w:tc>
          <w:tcPr>
            <w:tcW w:w="4111" w:type="dxa"/>
            <w:tcBorders>
              <w:top w:val="single" w:sz="4" w:space="0" w:color="000000"/>
              <w:left w:val="single" w:sz="4" w:space="0" w:color="000000"/>
              <w:bottom w:val="single" w:sz="4" w:space="0" w:color="000000"/>
              <w:right w:val="single" w:sz="4" w:space="0" w:color="000000"/>
            </w:tcBorders>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p>
        </w:tc>
      </w:tr>
      <w:tr w:rsidR="006C237A" w:rsidRPr="006C237A">
        <w:trPr>
          <w:trHeight w:val="350"/>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707</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Община Цар Калоян</w:t>
            </w:r>
          </w:p>
        </w:tc>
        <w:tc>
          <w:tcPr>
            <w:tcW w:w="4111" w:type="dxa"/>
            <w:tcBorders>
              <w:top w:val="single" w:sz="4" w:space="0" w:color="000000"/>
              <w:left w:val="single" w:sz="4" w:space="0" w:color="000000"/>
              <w:bottom w:val="single" w:sz="4" w:space="0" w:color="000000"/>
              <w:right w:val="single" w:sz="4" w:space="0" w:color="000000"/>
            </w:tcBorders>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p>
        </w:tc>
      </w:tr>
      <w:tr w:rsidR="006C237A" w:rsidRPr="006C237A">
        <w:trPr>
          <w:trHeight w:val="347"/>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727</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ОКИЦ  Разград</w:t>
            </w:r>
          </w:p>
        </w:tc>
        <w:tc>
          <w:tcPr>
            <w:tcW w:w="4111"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0,13</w:t>
            </w:r>
          </w:p>
        </w:tc>
      </w:tr>
      <w:tr w:rsidR="006C237A" w:rsidRPr="006C237A">
        <w:trPr>
          <w:trHeight w:val="343"/>
        </w:trPr>
        <w:tc>
          <w:tcPr>
            <w:tcW w:w="2506"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728</w:t>
            </w:r>
          </w:p>
        </w:tc>
        <w:tc>
          <w:tcPr>
            <w:tcW w:w="3260"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ГАСД  Разград</w:t>
            </w:r>
          </w:p>
        </w:tc>
        <w:tc>
          <w:tcPr>
            <w:tcW w:w="4111" w:type="dxa"/>
            <w:tcBorders>
              <w:top w:val="single" w:sz="4" w:space="0" w:color="000000"/>
              <w:left w:val="single" w:sz="4" w:space="0" w:color="000000"/>
              <w:bottom w:val="single" w:sz="4" w:space="0" w:color="000000"/>
              <w:right w:val="single" w:sz="4" w:space="0" w:color="000000"/>
            </w:tcBorders>
            <w:hideMark/>
          </w:tcPr>
          <w:p w:rsidR="006C237A" w:rsidRPr="006C237A" w:rsidRDefault="006C237A" w:rsidP="006C237A">
            <w:pPr>
              <w:spacing w:after="0" w:line="240" w:lineRule="auto"/>
              <w:jc w:val="center"/>
              <w:rPr>
                <w:rFonts w:ascii="Times New Roman" w:eastAsia="Times New Roman" w:hAnsi="Times New Roman" w:cs="Times New Roman"/>
                <w:sz w:val="28"/>
                <w:szCs w:val="28"/>
                <w:lang w:eastAsia="bg-BG"/>
              </w:rPr>
            </w:pPr>
            <w:r w:rsidRPr="006C237A">
              <w:rPr>
                <w:rFonts w:ascii="Times New Roman" w:eastAsia="Times New Roman" w:hAnsi="Times New Roman" w:cs="Times New Roman"/>
                <w:sz w:val="28"/>
                <w:szCs w:val="28"/>
                <w:lang w:eastAsia="bg-BG"/>
              </w:rPr>
              <w:t>0,08</w:t>
            </w:r>
          </w:p>
        </w:tc>
      </w:tr>
    </w:tbl>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en-US" w:eastAsia="bg-BG"/>
        </w:rPr>
      </w:pPr>
    </w:p>
    <w:p w:rsidR="006C237A" w:rsidRPr="006C237A" w:rsidRDefault="006C237A" w:rsidP="006C237A">
      <w:pPr>
        <w:spacing w:after="0" w:line="240" w:lineRule="auto"/>
        <w:ind w:firstLine="900"/>
        <w:jc w:val="right"/>
        <w:rPr>
          <w:rFonts w:ascii="Times New Roman" w:eastAsia="Times New Roman" w:hAnsi="Times New Roman" w:cs="Times New Roman"/>
          <w:sz w:val="24"/>
          <w:szCs w:val="24"/>
          <w:lang w:val="ru-RU" w:eastAsia="bg-BG"/>
        </w:rPr>
      </w:pPr>
      <w:r w:rsidRPr="006C237A">
        <w:rPr>
          <w:rFonts w:ascii="Times New Roman" w:eastAsia="Times New Roman" w:hAnsi="Times New Roman" w:cs="Times New Roman"/>
          <w:sz w:val="24"/>
          <w:szCs w:val="24"/>
          <w:lang w:val="en-US" w:eastAsia="bg-BG"/>
        </w:rPr>
        <w:br w:type="page"/>
      </w:r>
      <w:r w:rsidRPr="006C237A">
        <w:rPr>
          <w:rFonts w:ascii="Times New Roman" w:eastAsia="Times New Roman" w:hAnsi="Times New Roman" w:cs="Times New Roman"/>
          <w:sz w:val="24"/>
          <w:szCs w:val="24"/>
          <w:lang w:val="ru-RU" w:eastAsia="bg-BG"/>
        </w:rPr>
        <w:lastRenderedPageBreak/>
        <w:t>Приложение № 2</w:t>
      </w:r>
    </w:p>
    <w:p w:rsidR="006C237A" w:rsidRPr="006C237A" w:rsidRDefault="006C237A" w:rsidP="006C237A">
      <w:pPr>
        <w:spacing w:after="0" w:line="240" w:lineRule="auto"/>
        <w:ind w:firstLine="900"/>
        <w:jc w:val="right"/>
        <w:rPr>
          <w:rFonts w:ascii="Times New Roman" w:eastAsia="Times New Roman" w:hAnsi="Times New Roman" w:cs="Times New Roman"/>
          <w:b/>
          <w:sz w:val="24"/>
          <w:szCs w:val="24"/>
          <w:lang w:val="ru-RU" w:eastAsia="bg-BG"/>
        </w:rPr>
      </w:pPr>
    </w:p>
    <w:p w:rsidR="006C237A" w:rsidRPr="006C237A" w:rsidRDefault="006C237A" w:rsidP="006C237A">
      <w:pPr>
        <w:spacing w:after="0" w:line="240" w:lineRule="auto"/>
        <w:ind w:firstLine="900"/>
        <w:jc w:val="both"/>
        <w:rPr>
          <w:rFonts w:ascii="Times New Roman" w:eastAsia="Times New Roman" w:hAnsi="Times New Roman" w:cs="Times New Roman"/>
          <w:b/>
          <w:sz w:val="32"/>
          <w:szCs w:val="32"/>
          <w:lang w:val="ru-RU" w:eastAsia="bg-BG"/>
        </w:rPr>
      </w:pPr>
      <w:r w:rsidRPr="006C237A">
        <w:rPr>
          <w:rFonts w:ascii="Times New Roman" w:eastAsia="Times New Roman" w:hAnsi="Times New Roman" w:cs="Times New Roman"/>
          <w:b/>
          <w:sz w:val="32"/>
          <w:szCs w:val="32"/>
          <w:lang w:val="ru-RU" w:eastAsia="bg-BG"/>
        </w:rPr>
        <w:t>Основни величини, единици и термини в дозиметрията.</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b/>
          <w:sz w:val="28"/>
          <w:szCs w:val="28"/>
          <w:lang w:val="ru-RU" w:eastAsia="bg-BG"/>
        </w:rPr>
        <w:t>1. Доза</w:t>
      </w:r>
      <w:r w:rsidRPr="006C237A">
        <w:rPr>
          <w:rFonts w:ascii="Times New Roman" w:eastAsia="Times New Roman" w:hAnsi="Times New Roman" w:cs="Times New Roman"/>
          <w:sz w:val="28"/>
          <w:szCs w:val="28"/>
          <w:lang w:val="ru-RU" w:eastAsia="bg-BG"/>
        </w:rPr>
        <w:t xml:space="preserve"> – количеството йонизиращо лъчение, погълната от организма, за цялото </w:t>
      </w:r>
      <w:proofErr w:type="gramStart"/>
      <w:r w:rsidRPr="006C237A">
        <w:rPr>
          <w:rFonts w:ascii="Times New Roman" w:eastAsia="Times New Roman" w:hAnsi="Times New Roman" w:cs="Times New Roman"/>
          <w:sz w:val="28"/>
          <w:szCs w:val="28"/>
          <w:lang w:val="ru-RU" w:eastAsia="bg-BG"/>
        </w:rPr>
        <w:t>време на</w:t>
      </w:r>
      <w:proofErr w:type="gramEnd"/>
      <w:r w:rsidRPr="006C237A">
        <w:rPr>
          <w:rFonts w:ascii="Times New Roman" w:eastAsia="Times New Roman" w:hAnsi="Times New Roman" w:cs="Times New Roman"/>
          <w:sz w:val="28"/>
          <w:szCs w:val="28"/>
          <w:lang w:val="ru-RU" w:eastAsia="bg-BG"/>
        </w:rPr>
        <w:t xml:space="preserve"> облъчване.</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 xml:space="preserve">-мощност на дозата – доза </w:t>
      </w:r>
      <w:proofErr w:type="gramStart"/>
      <w:r w:rsidRPr="006C237A">
        <w:rPr>
          <w:rFonts w:ascii="Times New Roman" w:eastAsia="Times New Roman" w:hAnsi="Times New Roman" w:cs="Times New Roman"/>
          <w:sz w:val="28"/>
          <w:szCs w:val="28"/>
          <w:lang w:val="ru-RU" w:eastAsia="bg-BG"/>
        </w:rPr>
        <w:t>за</w:t>
      </w:r>
      <w:proofErr w:type="gramEnd"/>
      <w:r w:rsidRPr="006C237A">
        <w:rPr>
          <w:rFonts w:ascii="Times New Roman" w:eastAsia="Times New Roman" w:hAnsi="Times New Roman" w:cs="Times New Roman"/>
          <w:sz w:val="28"/>
          <w:szCs w:val="28"/>
          <w:lang w:val="ru-RU" w:eastAsia="bg-BG"/>
        </w:rPr>
        <w:t xml:space="preserve"> единица време.</w:t>
      </w:r>
    </w:p>
    <w:p w:rsidR="006C237A" w:rsidRPr="006C237A" w:rsidRDefault="006C237A" w:rsidP="006C237A">
      <w:pPr>
        <w:spacing w:after="0" w:line="240" w:lineRule="auto"/>
        <w:ind w:firstLine="900"/>
        <w:jc w:val="both"/>
        <w:rPr>
          <w:rFonts w:ascii="Times New Roman" w:eastAsia="Times New Roman" w:hAnsi="Times New Roman" w:cs="Times New Roman"/>
          <w:b/>
          <w:sz w:val="28"/>
          <w:szCs w:val="28"/>
          <w:lang w:val="ru-RU" w:eastAsia="bg-BG"/>
        </w:rPr>
      </w:pPr>
      <w:r w:rsidRPr="006C237A">
        <w:rPr>
          <w:rFonts w:ascii="Times New Roman" w:eastAsia="Times New Roman" w:hAnsi="Times New Roman" w:cs="Times New Roman"/>
          <w:b/>
          <w:sz w:val="28"/>
          <w:szCs w:val="28"/>
          <w:lang w:val="ru-RU" w:eastAsia="bg-BG"/>
        </w:rPr>
        <w:t>2. Видове дози:</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b/>
          <w:sz w:val="28"/>
          <w:szCs w:val="28"/>
          <w:lang w:val="ru-RU" w:eastAsia="bg-BG"/>
        </w:rPr>
        <w:t>2.1. Погълната доза</w:t>
      </w:r>
      <w:r w:rsidRPr="006C237A">
        <w:rPr>
          <w:rFonts w:ascii="Times New Roman" w:eastAsia="Times New Roman" w:hAnsi="Times New Roman" w:cs="Times New Roman"/>
          <w:sz w:val="28"/>
          <w:szCs w:val="28"/>
          <w:lang w:val="ru-RU" w:eastAsia="bg-BG"/>
        </w:rPr>
        <w:t xml:space="preserve"> – количество енергия на йонизиращото лъчение, погълната </w:t>
      </w:r>
      <w:proofErr w:type="gramStart"/>
      <w:r w:rsidRPr="006C237A">
        <w:rPr>
          <w:rFonts w:ascii="Times New Roman" w:eastAsia="Times New Roman" w:hAnsi="Times New Roman" w:cs="Times New Roman"/>
          <w:sz w:val="28"/>
          <w:szCs w:val="28"/>
          <w:lang w:val="ru-RU" w:eastAsia="bg-BG"/>
        </w:rPr>
        <w:t>от</w:t>
      </w:r>
      <w:proofErr w:type="gramEnd"/>
      <w:r w:rsidRPr="006C237A">
        <w:rPr>
          <w:rFonts w:ascii="Times New Roman" w:eastAsia="Times New Roman" w:hAnsi="Times New Roman" w:cs="Times New Roman"/>
          <w:sz w:val="28"/>
          <w:szCs w:val="28"/>
          <w:lang w:val="ru-RU" w:eastAsia="bg-BG"/>
        </w:rPr>
        <w:t xml:space="preserve"> единица маса на облъчената тъкан.</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eastAsia="bg-BG"/>
        </w:rPr>
        <w:t>D</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dM</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dt</w:t>
      </w:r>
      <w:r w:rsidRPr="006C237A">
        <w:rPr>
          <w:rFonts w:ascii="Times New Roman" w:eastAsia="Times New Roman" w:hAnsi="Times New Roman" w:cs="Times New Roman"/>
          <w:sz w:val="28"/>
          <w:szCs w:val="28"/>
          <w:lang w:val="ru-RU" w:eastAsia="bg-BG"/>
        </w:rPr>
        <w:t xml:space="preserve">; </w:t>
      </w:r>
      <w:r w:rsidRPr="006C237A">
        <w:rPr>
          <w:rFonts w:ascii="Times New Roman" w:eastAsia="Times New Roman" w:hAnsi="Times New Roman" w:cs="Times New Roman"/>
          <w:sz w:val="28"/>
          <w:szCs w:val="28"/>
          <w:lang w:eastAsia="bg-BG"/>
        </w:rPr>
        <w:t>J</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kg</w:t>
      </w:r>
      <w:r w:rsidRPr="006C237A">
        <w:rPr>
          <w:rFonts w:ascii="Times New Roman" w:eastAsia="Times New Roman" w:hAnsi="Times New Roman" w:cs="Times New Roman"/>
          <w:sz w:val="28"/>
          <w:szCs w:val="28"/>
          <w:lang w:val="ru-RU" w:eastAsia="bg-BG"/>
        </w:rPr>
        <w:t xml:space="preserve">; </w:t>
      </w:r>
      <w:r w:rsidRPr="006C237A">
        <w:rPr>
          <w:rFonts w:ascii="Times New Roman" w:eastAsia="Times New Roman" w:hAnsi="Times New Roman" w:cs="Times New Roman"/>
          <w:sz w:val="28"/>
          <w:szCs w:val="28"/>
          <w:lang w:eastAsia="bg-BG"/>
        </w:rPr>
        <w:t>Gy</w:t>
      </w:r>
      <w:r w:rsidRPr="006C237A">
        <w:rPr>
          <w:rFonts w:ascii="Times New Roman" w:eastAsia="Times New Roman" w:hAnsi="Times New Roman" w:cs="Times New Roman"/>
          <w:sz w:val="28"/>
          <w:szCs w:val="28"/>
          <w:lang w:val="ru-RU" w:eastAsia="bg-BG"/>
        </w:rPr>
        <w:t xml:space="preserve"> (Грей); извънсистемна единица - рад (</w:t>
      </w:r>
      <w:r w:rsidRPr="006C237A">
        <w:rPr>
          <w:rFonts w:ascii="Times New Roman" w:eastAsia="Times New Roman" w:hAnsi="Times New Roman" w:cs="Times New Roman"/>
          <w:sz w:val="28"/>
          <w:szCs w:val="28"/>
          <w:lang w:eastAsia="bg-BG"/>
        </w:rPr>
        <w:t>rad</w:t>
      </w:r>
      <w:r w:rsidRPr="006C237A">
        <w:rPr>
          <w:rFonts w:ascii="Times New Roman" w:eastAsia="Times New Roman" w:hAnsi="Times New Roman" w:cs="Times New Roman"/>
          <w:sz w:val="28"/>
          <w:szCs w:val="28"/>
          <w:lang w:val="ru-RU" w:eastAsia="bg-BG"/>
        </w:rPr>
        <w:t>), където 1</w:t>
      </w:r>
      <w:r w:rsidRPr="006C237A">
        <w:rPr>
          <w:rFonts w:ascii="Times New Roman" w:eastAsia="Times New Roman" w:hAnsi="Times New Roman" w:cs="Times New Roman"/>
          <w:sz w:val="28"/>
          <w:szCs w:val="28"/>
          <w:lang w:eastAsia="bg-BG"/>
        </w:rPr>
        <w:t>rad</w:t>
      </w:r>
      <w:r w:rsidRPr="006C237A">
        <w:rPr>
          <w:rFonts w:ascii="Times New Roman" w:eastAsia="Times New Roman" w:hAnsi="Times New Roman" w:cs="Times New Roman"/>
          <w:sz w:val="28"/>
          <w:szCs w:val="28"/>
          <w:lang w:val="ru-RU" w:eastAsia="bg-BG"/>
        </w:rPr>
        <w:t>=10</w:t>
      </w:r>
      <w:r w:rsidRPr="006C237A">
        <w:rPr>
          <w:rFonts w:ascii="Times New Roman" w:eastAsia="Times New Roman" w:hAnsi="Times New Roman" w:cs="Times New Roman"/>
          <w:sz w:val="28"/>
          <w:szCs w:val="28"/>
          <w:vertAlign w:val="superscript"/>
          <w:lang w:val="ru-RU" w:eastAsia="bg-BG"/>
        </w:rPr>
        <w:t>-2</w:t>
      </w:r>
      <w:r w:rsidRPr="006C237A">
        <w:rPr>
          <w:rFonts w:ascii="Times New Roman" w:eastAsia="Times New Roman" w:hAnsi="Times New Roman" w:cs="Times New Roman"/>
          <w:sz w:val="28"/>
          <w:szCs w:val="28"/>
          <w:lang w:eastAsia="bg-BG"/>
        </w:rPr>
        <w:t>Gy</w:t>
      </w:r>
      <w:r w:rsidRPr="006C237A">
        <w:rPr>
          <w:rFonts w:ascii="Times New Roman" w:eastAsia="Times New Roman" w:hAnsi="Times New Roman" w:cs="Times New Roman"/>
          <w:sz w:val="28"/>
          <w:szCs w:val="28"/>
          <w:lang w:val="ru-RU" w:eastAsia="bg-BG"/>
        </w:rPr>
        <w:t>, или 1</w:t>
      </w:r>
      <w:r w:rsidRPr="006C237A">
        <w:rPr>
          <w:rFonts w:ascii="Times New Roman" w:eastAsia="Times New Roman" w:hAnsi="Times New Roman" w:cs="Times New Roman"/>
          <w:sz w:val="28"/>
          <w:szCs w:val="28"/>
          <w:lang w:eastAsia="bg-BG"/>
        </w:rPr>
        <w:t>Gy</w:t>
      </w:r>
      <w:r w:rsidRPr="006C237A">
        <w:rPr>
          <w:rFonts w:ascii="Times New Roman" w:eastAsia="Times New Roman" w:hAnsi="Times New Roman" w:cs="Times New Roman"/>
          <w:sz w:val="28"/>
          <w:szCs w:val="28"/>
          <w:lang w:val="ru-RU" w:eastAsia="bg-BG"/>
        </w:rPr>
        <w:t xml:space="preserve">=100 </w:t>
      </w:r>
      <w:r w:rsidRPr="006C237A">
        <w:rPr>
          <w:rFonts w:ascii="Times New Roman" w:eastAsia="Times New Roman" w:hAnsi="Times New Roman" w:cs="Times New Roman"/>
          <w:sz w:val="28"/>
          <w:szCs w:val="28"/>
          <w:lang w:eastAsia="bg-BG"/>
        </w:rPr>
        <w:t>rad</w:t>
      </w:r>
      <w:r w:rsidRPr="006C237A">
        <w:rPr>
          <w:rFonts w:ascii="Times New Roman" w:eastAsia="Times New Roman" w:hAnsi="Times New Roman" w:cs="Times New Roman"/>
          <w:sz w:val="28"/>
          <w:szCs w:val="28"/>
          <w:lang w:val="ru-RU" w:eastAsia="bg-BG"/>
        </w:rPr>
        <w:t>;</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 xml:space="preserve">-мощност на погълнатата доза – погълната доза </w:t>
      </w:r>
      <w:proofErr w:type="gramStart"/>
      <w:r w:rsidRPr="006C237A">
        <w:rPr>
          <w:rFonts w:ascii="Times New Roman" w:eastAsia="Times New Roman" w:hAnsi="Times New Roman" w:cs="Times New Roman"/>
          <w:sz w:val="28"/>
          <w:szCs w:val="28"/>
          <w:lang w:val="ru-RU" w:eastAsia="bg-BG"/>
        </w:rPr>
        <w:t>за</w:t>
      </w:r>
      <w:proofErr w:type="gramEnd"/>
      <w:r w:rsidRPr="006C237A">
        <w:rPr>
          <w:rFonts w:ascii="Times New Roman" w:eastAsia="Times New Roman" w:hAnsi="Times New Roman" w:cs="Times New Roman"/>
          <w:sz w:val="28"/>
          <w:szCs w:val="28"/>
          <w:lang w:val="ru-RU" w:eastAsia="bg-BG"/>
        </w:rPr>
        <w:t xml:space="preserve"> единица време</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eastAsia="bg-BG"/>
        </w:rPr>
        <w:t>D</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dD</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dt</w:t>
      </w:r>
      <w:r w:rsidRPr="006C237A">
        <w:rPr>
          <w:rFonts w:ascii="Times New Roman" w:eastAsia="Times New Roman" w:hAnsi="Times New Roman" w:cs="Times New Roman"/>
          <w:sz w:val="28"/>
          <w:szCs w:val="28"/>
          <w:lang w:val="ru-RU" w:eastAsia="bg-BG"/>
        </w:rPr>
        <w:t xml:space="preserve">; </w:t>
      </w:r>
      <w:r w:rsidRPr="006C237A">
        <w:rPr>
          <w:rFonts w:ascii="Times New Roman" w:eastAsia="Times New Roman" w:hAnsi="Times New Roman" w:cs="Times New Roman"/>
          <w:sz w:val="28"/>
          <w:szCs w:val="28"/>
          <w:lang w:eastAsia="bg-BG"/>
        </w:rPr>
        <w:t>Gy</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s</w:t>
      </w:r>
      <w:r w:rsidRPr="006C237A">
        <w:rPr>
          <w:rFonts w:ascii="Times New Roman" w:eastAsia="Times New Roman" w:hAnsi="Times New Roman" w:cs="Times New Roman"/>
          <w:sz w:val="28"/>
          <w:szCs w:val="28"/>
          <w:lang w:val="ru-RU" w:eastAsia="bg-BG"/>
        </w:rPr>
        <w:t>.</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b/>
          <w:sz w:val="28"/>
          <w:szCs w:val="28"/>
          <w:lang w:val="ru-RU" w:eastAsia="bg-BG"/>
        </w:rPr>
        <w:t>2.2. Експозиционна доза на гам</w:t>
      </w:r>
      <w:proofErr w:type="gramStart"/>
      <w:r w:rsidRPr="006C237A">
        <w:rPr>
          <w:rFonts w:ascii="Times New Roman" w:eastAsia="Times New Roman" w:hAnsi="Times New Roman" w:cs="Times New Roman"/>
          <w:b/>
          <w:sz w:val="28"/>
          <w:szCs w:val="28"/>
          <w:lang w:val="ru-RU" w:eastAsia="bg-BG"/>
        </w:rPr>
        <w:t>а-</w:t>
      </w:r>
      <w:proofErr w:type="gramEnd"/>
      <w:r w:rsidRPr="006C237A">
        <w:rPr>
          <w:rFonts w:ascii="Times New Roman" w:eastAsia="Times New Roman" w:hAnsi="Times New Roman" w:cs="Times New Roman"/>
          <w:b/>
          <w:sz w:val="28"/>
          <w:szCs w:val="28"/>
          <w:lang w:val="ru-RU" w:eastAsia="bg-BG"/>
        </w:rPr>
        <w:t xml:space="preserve"> или рентгенови лъчи</w:t>
      </w:r>
      <w:r w:rsidRPr="006C237A">
        <w:rPr>
          <w:rFonts w:ascii="Times New Roman" w:eastAsia="Times New Roman" w:hAnsi="Times New Roman" w:cs="Times New Roman"/>
          <w:sz w:val="28"/>
          <w:szCs w:val="28"/>
          <w:lang w:val="ru-RU" w:eastAsia="bg-BG"/>
        </w:rPr>
        <w:t xml:space="preserve"> – йонизация на средата, т.е. общия електрически товар на йоните (заряд на йоните) с еднакъв електрически товар, произведени от лъчението, измерен в даден обем, разделен на масата.</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Х=</w:t>
      </w:r>
      <w:r w:rsidRPr="006C237A">
        <w:rPr>
          <w:rFonts w:ascii="Times New Roman" w:eastAsia="Times New Roman" w:hAnsi="Times New Roman" w:cs="Times New Roman"/>
          <w:sz w:val="28"/>
          <w:szCs w:val="28"/>
          <w:lang w:eastAsia="bg-BG"/>
        </w:rPr>
        <w:t>Q</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m</w:t>
      </w:r>
      <w:r w:rsidRPr="006C237A">
        <w:rPr>
          <w:rFonts w:ascii="Times New Roman" w:eastAsia="Times New Roman" w:hAnsi="Times New Roman" w:cs="Times New Roman"/>
          <w:sz w:val="28"/>
          <w:szCs w:val="28"/>
          <w:lang w:val="ru-RU" w:eastAsia="bg-BG"/>
        </w:rPr>
        <w:t>; С/</w:t>
      </w:r>
      <w:r w:rsidRPr="006C237A">
        <w:rPr>
          <w:rFonts w:ascii="Times New Roman" w:eastAsia="Times New Roman" w:hAnsi="Times New Roman" w:cs="Times New Roman"/>
          <w:sz w:val="28"/>
          <w:szCs w:val="28"/>
          <w:lang w:eastAsia="bg-BG"/>
        </w:rPr>
        <w:t>kg</w:t>
      </w:r>
      <w:r w:rsidRPr="006C237A">
        <w:rPr>
          <w:rFonts w:ascii="Times New Roman" w:eastAsia="Times New Roman" w:hAnsi="Times New Roman" w:cs="Times New Roman"/>
          <w:sz w:val="28"/>
          <w:szCs w:val="28"/>
          <w:lang w:val="ru-RU" w:eastAsia="bg-BG"/>
        </w:rPr>
        <w:t xml:space="preserve"> (кулон на килограм); извънсистемна единица рентген (</w:t>
      </w:r>
      <w:r w:rsidRPr="006C237A">
        <w:rPr>
          <w:rFonts w:ascii="Times New Roman" w:eastAsia="Times New Roman" w:hAnsi="Times New Roman" w:cs="Times New Roman"/>
          <w:sz w:val="28"/>
          <w:szCs w:val="28"/>
          <w:lang w:eastAsia="bg-BG"/>
        </w:rPr>
        <w:t>R</w:t>
      </w:r>
      <w:r w:rsidRPr="006C237A">
        <w:rPr>
          <w:rFonts w:ascii="Times New Roman" w:eastAsia="Times New Roman" w:hAnsi="Times New Roman" w:cs="Times New Roman"/>
          <w:sz w:val="28"/>
          <w:szCs w:val="28"/>
          <w:lang w:val="ru-RU" w:eastAsia="bg-BG"/>
        </w:rPr>
        <w:t>) 1</w:t>
      </w:r>
      <w:r w:rsidRPr="006C237A">
        <w:rPr>
          <w:rFonts w:ascii="Times New Roman" w:eastAsia="Times New Roman" w:hAnsi="Times New Roman" w:cs="Times New Roman"/>
          <w:sz w:val="28"/>
          <w:szCs w:val="28"/>
          <w:lang w:eastAsia="bg-BG"/>
        </w:rPr>
        <w:t>R</w:t>
      </w:r>
      <w:r w:rsidRPr="006C237A">
        <w:rPr>
          <w:rFonts w:ascii="Times New Roman" w:eastAsia="Times New Roman" w:hAnsi="Times New Roman" w:cs="Times New Roman"/>
          <w:sz w:val="28"/>
          <w:szCs w:val="28"/>
          <w:lang w:val="ru-RU" w:eastAsia="bg-BG"/>
        </w:rPr>
        <w:t xml:space="preserve">=2,54 </w:t>
      </w:r>
      <w:r w:rsidRPr="006C237A">
        <w:rPr>
          <w:rFonts w:ascii="Times New Roman" w:eastAsia="Times New Roman" w:hAnsi="Times New Roman" w:cs="Times New Roman"/>
          <w:sz w:val="28"/>
          <w:szCs w:val="28"/>
          <w:lang w:eastAsia="bg-BG"/>
        </w:rPr>
        <w:t>C</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kg</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 xml:space="preserve">-мощност на експозиционната доза – йонизация на средата </w:t>
      </w:r>
      <w:proofErr w:type="gramStart"/>
      <w:r w:rsidRPr="006C237A">
        <w:rPr>
          <w:rFonts w:ascii="Times New Roman" w:eastAsia="Times New Roman" w:hAnsi="Times New Roman" w:cs="Times New Roman"/>
          <w:sz w:val="28"/>
          <w:szCs w:val="28"/>
          <w:lang w:val="ru-RU" w:eastAsia="bg-BG"/>
        </w:rPr>
        <w:t>за</w:t>
      </w:r>
      <w:proofErr w:type="gramEnd"/>
      <w:r w:rsidRPr="006C237A">
        <w:rPr>
          <w:rFonts w:ascii="Times New Roman" w:eastAsia="Times New Roman" w:hAnsi="Times New Roman" w:cs="Times New Roman"/>
          <w:sz w:val="28"/>
          <w:szCs w:val="28"/>
          <w:lang w:val="ru-RU" w:eastAsia="bg-BG"/>
        </w:rPr>
        <w:t xml:space="preserve"> единица време.</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Х`=</w:t>
      </w:r>
      <w:r w:rsidRPr="006C237A">
        <w:rPr>
          <w:rFonts w:ascii="Times New Roman" w:eastAsia="Times New Roman" w:hAnsi="Times New Roman" w:cs="Times New Roman"/>
          <w:sz w:val="28"/>
          <w:szCs w:val="28"/>
          <w:lang w:eastAsia="bg-BG"/>
        </w:rPr>
        <w:t>dX</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dt</w:t>
      </w:r>
      <w:r w:rsidRPr="006C237A">
        <w:rPr>
          <w:rFonts w:ascii="Times New Roman" w:eastAsia="Times New Roman" w:hAnsi="Times New Roman" w:cs="Times New Roman"/>
          <w:sz w:val="28"/>
          <w:szCs w:val="28"/>
          <w:lang w:val="ru-RU" w:eastAsia="bg-BG"/>
        </w:rPr>
        <w:t xml:space="preserve">; </w:t>
      </w:r>
      <w:r w:rsidRPr="006C237A">
        <w:rPr>
          <w:rFonts w:ascii="Times New Roman" w:eastAsia="Times New Roman" w:hAnsi="Times New Roman" w:cs="Times New Roman"/>
          <w:sz w:val="28"/>
          <w:szCs w:val="28"/>
          <w:lang w:eastAsia="bg-BG"/>
        </w:rPr>
        <w:t>C</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kgs</w:t>
      </w:r>
      <w:r w:rsidRPr="006C237A">
        <w:rPr>
          <w:rFonts w:ascii="Times New Roman" w:eastAsia="Times New Roman" w:hAnsi="Times New Roman" w:cs="Times New Roman"/>
          <w:sz w:val="28"/>
          <w:szCs w:val="28"/>
          <w:lang w:val="ru-RU" w:eastAsia="bg-BG"/>
        </w:rPr>
        <w:t xml:space="preserve"> (</w:t>
      </w:r>
      <w:r w:rsidRPr="006C237A">
        <w:rPr>
          <w:rFonts w:ascii="Times New Roman" w:eastAsia="Times New Roman" w:hAnsi="Times New Roman" w:cs="Times New Roman"/>
          <w:sz w:val="28"/>
          <w:szCs w:val="28"/>
          <w:lang w:eastAsia="bg-BG"/>
        </w:rPr>
        <w:t>R</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h</w:t>
      </w:r>
      <w:r w:rsidRPr="006C237A">
        <w:rPr>
          <w:rFonts w:ascii="Times New Roman" w:eastAsia="Times New Roman" w:hAnsi="Times New Roman" w:cs="Times New Roman"/>
          <w:sz w:val="28"/>
          <w:szCs w:val="28"/>
          <w:lang w:val="ru-RU" w:eastAsia="bg-BG"/>
        </w:rPr>
        <w:t>).</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b/>
          <w:sz w:val="28"/>
          <w:szCs w:val="28"/>
          <w:lang w:val="ru-RU" w:eastAsia="bg-BG"/>
        </w:rPr>
        <w:t>2.3. Еквивалентна доза</w:t>
      </w:r>
      <w:r w:rsidRPr="006C237A">
        <w:rPr>
          <w:rFonts w:ascii="Times New Roman" w:eastAsia="Times New Roman" w:hAnsi="Times New Roman" w:cs="Times New Roman"/>
          <w:sz w:val="28"/>
          <w:szCs w:val="28"/>
          <w:lang w:val="ru-RU" w:eastAsia="bg-BG"/>
        </w:rPr>
        <w:t xml:space="preserve"> – произведение от погълната доза и средния коефициент на качеството на конкретното лъчение, т.е. изразява действителната биологична ефективност от радиоактивното облъчване за различните йонизиращи лъчения.</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Н=к</w:t>
      </w:r>
      <w:proofErr w:type="gramStart"/>
      <w:r w:rsidRPr="006C237A">
        <w:rPr>
          <w:rFonts w:ascii="Times New Roman" w:eastAsia="Times New Roman" w:hAnsi="Times New Roman" w:cs="Times New Roman"/>
          <w:sz w:val="28"/>
          <w:szCs w:val="28"/>
          <w:lang w:eastAsia="bg-BG"/>
        </w:rPr>
        <w:t>D</w:t>
      </w:r>
      <w:proofErr w:type="gramEnd"/>
      <w:r w:rsidRPr="006C237A">
        <w:rPr>
          <w:rFonts w:ascii="Times New Roman" w:eastAsia="Times New Roman" w:hAnsi="Times New Roman" w:cs="Times New Roman"/>
          <w:sz w:val="28"/>
          <w:szCs w:val="28"/>
          <w:lang w:val="ru-RU" w:eastAsia="bg-BG"/>
        </w:rPr>
        <w:t xml:space="preserve">;  </w:t>
      </w:r>
      <w:r w:rsidRPr="006C237A">
        <w:rPr>
          <w:rFonts w:ascii="Times New Roman" w:eastAsia="Times New Roman" w:hAnsi="Times New Roman" w:cs="Times New Roman"/>
          <w:sz w:val="28"/>
          <w:szCs w:val="28"/>
          <w:lang w:eastAsia="bg-BG"/>
        </w:rPr>
        <w:t>Sy</w:t>
      </w:r>
      <w:r w:rsidRPr="006C237A">
        <w:rPr>
          <w:rFonts w:ascii="Times New Roman" w:eastAsia="Times New Roman" w:hAnsi="Times New Roman" w:cs="Times New Roman"/>
          <w:sz w:val="28"/>
          <w:szCs w:val="28"/>
          <w:lang w:val="ru-RU" w:eastAsia="bg-BG"/>
        </w:rPr>
        <w:t xml:space="preserve"> (сиверт); (</w:t>
      </w:r>
      <w:r w:rsidRPr="006C237A">
        <w:rPr>
          <w:rFonts w:ascii="Times New Roman" w:eastAsia="Times New Roman" w:hAnsi="Times New Roman" w:cs="Times New Roman"/>
          <w:sz w:val="28"/>
          <w:szCs w:val="28"/>
          <w:lang w:eastAsia="bg-BG"/>
        </w:rPr>
        <w:t>J</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kg</w:t>
      </w:r>
      <w:r w:rsidRPr="006C237A">
        <w:rPr>
          <w:rFonts w:ascii="Times New Roman" w:eastAsia="Times New Roman" w:hAnsi="Times New Roman" w:cs="Times New Roman"/>
          <w:sz w:val="28"/>
          <w:szCs w:val="28"/>
          <w:lang w:val="ru-RU" w:eastAsia="bg-BG"/>
        </w:rPr>
        <w:t>), където</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к – коефициент на пропорционалност.</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Среща се и извънсистемна единица Бер (100 Бер = 1 сиверт).</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val="ru-RU" w:eastAsia="bg-BG"/>
        </w:rPr>
        <w:t>-мощност на еквивалентната доза</w:t>
      </w:r>
    </w:p>
    <w:p w:rsidR="006C237A" w:rsidRPr="006C237A" w:rsidRDefault="006C237A" w:rsidP="006C237A">
      <w:pPr>
        <w:spacing w:after="0" w:line="240" w:lineRule="auto"/>
        <w:ind w:firstLine="900"/>
        <w:jc w:val="both"/>
        <w:rPr>
          <w:rFonts w:ascii="Times New Roman" w:eastAsia="Times New Roman" w:hAnsi="Times New Roman" w:cs="Times New Roman"/>
          <w:sz w:val="28"/>
          <w:szCs w:val="28"/>
          <w:lang w:val="ru-RU" w:eastAsia="bg-BG"/>
        </w:rPr>
      </w:pPr>
      <w:r w:rsidRPr="006C237A">
        <w:rPr>
          <w:rFonts w:ascii="Times New Roman" w:eastAsia="Times New Roman" w:hAnsi="Times New Roman" w:cs="Times New Roman"/>
          <w:sz w:val="28"/>
          <w:szCs w:val="28"/>
          <w:lang w:eastAsia="bg-BG"/>
        </w:rPr>
        <w:t>H</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dH</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dt</w:t>
      </w:r>
      <w:r w:rsidRPr="006C237A">
        <w:rPr>
          <w:rFonts w:ascii="Times New Roman" w:eastAsia="Times New Roman" w:hAnsi="Times New Roman" w:cs="Times New Roman"/>
          <w:sz w:val="28"/>
          <w:szCs w:val="28"/>
          <w:lang w:val="ru-RU" w:eastAsia="bg-BG"/>
        </w:rPr>
        <w:t xml:space="preserve">; </w:t>
      </w:r>
      <w:r w:rsidRPr="006C237A">
        <w:rPr>
          <w:rFonts w:ascii="Times New Roman" w:eastAsia="Times New Roman" w:hAnsi="Times New Roman" w:cs="Times New Roman"/>
          <w:sz w:val="28"/>
          <w:szCs w:val="28"/>
          <w:lang w:eastAsia="bg-BG"/>
        </w:rPr>
        <w:t>Sy</w:t>
      </w:r>
      <w:r w:rsidRPr="006C237A">
        <w:rPr>
          <w:rFonts w:ascii="Times New Roman" w:eastAsia="Times New Roman" w:hAnsi="Times New Roman" w:cs="Times New Roman"/>
          <w:sz w:val="28"/>
          <w:szCs w:val="28"/>
          <w:lang w:val="ru-RU" w:eastAsia="bg-BG"/>
        </w:rPr>
        <w:t>/</w:t>
      </w:r>
      <w:r w:rsidRPr="006C237A">
        <w:rPr>
          <w:rFonts w:ascii="Times New Roman" w:eastAsia="Times New Roman" w:hAnsi="Times New Roman" w:cs="Times New Roman"/>
          <w:sz w:val="28"/>
          <w:szCs w:val="28"/>
          <w:lang w:eastAsia="bg-BG"/>
        </w:rPr>
        <w:t>s</w:t>
      </w:r>
      <w:r w:rsidRPr="006C237A">
        <w:rPr>
          <w:rFonts w:ascii="Times New Roman" w:eastAsia="Times New Roman" w:hAnsi="Times New Roman" w:cs="Times New Roman"/>
          <w:sz w:val="28"/>
          <w:szCs w:val="28"/>
          <w:lang w:val="ru-RU" w:eastAsia="bg-BG"/>
        </w:rPr>
        <w:t>.</w:t>
      </w:r>
    </w:p>
    <w:p w:rsidR="006C237A" w:rsidRPr="006C237A" w:rsidRDefault="006C237A" w:rsidP="006C237A">
      <w:pPr>
        <w:spacing w:after="0" w:line="240" w:lineRule="auto"/>
        <w:ind w:firstLine="900"/>
        <w:jc w:val="both"/>
        <w:rPr>
          <w:rFonts w:ascii="Times New Roman" w:eastAsia="Times New Roman" w:hAnsi="Times New Roman" w:cs="Times New Roman"/>
          <w:sz w:val="24"/>
          <w:szCs w:val="24"/>
          <w:lang w:val="ru-RU" w:eastAsia="bg-BG"/>
        </w:rPr>
      </w:pPr>
    </w:p>
    <w:p w:rsidR="00DE4C2C" w:rsidRPr="00DE4C2C" w:rsidRDefault="00DE4C2C" w:rsidP="00DE4C2C">
      <w:pPr>
        <w:spacing w:after="0" w:line="240" w:lineRule="auto"/>
        <w:ind w:firstLine="900"/>
        <w:jc w:val="right"/>
        <w:rPr>
          <w:rFonts w:ascii="Times New Roman" w:eastAsia="Times New Roman" w:hAnsi="Times New Roman" w:cs="Times New Roman"/>
          <w:sz w:val="24"/>
          <w:szCs w:val="24"/>
          <w:lang w:val="ru-RU" w:eastAsia="bg-BG"/>
        </w:rPr>
      </w:pPr>
      <w:r w:rsidRPr="00DE4C2C">
        <w:rPr>
          <w:rFonts w:ascii="Times New Roman" w:eastAsia="Times New Roman" w:hAnsi="Times New Roman" w:cs="Times New Roman"/>
          <w:sz w:val="24"/>
          <w:szCs w:val="24"/>
          <w:lang w:val="ru-RU" w:eastAsia="bg-BG"/>
        </w:rPr>
        <w:t>Приложение № 3</w:t>
      </w:r>
    </w:p>
    <w:p w:rsidR="00DE4C2C" w:rsidRPr="00DE4C2C" w:rsidRDefault="00DE4C2C" w:rsidP="00DE4C2C">
      <w:pPr>
        <w:spacing w:after="0" w:line="240" w:lineRule="auto"/>
        <w:ind w:firstLine="900"/>
        <w:jc w:val="right"/>
        <w:rPr>
          <w:rFonts w:ascii="Times New Roman" w:eastAsia="Times New Roman" w:hAnsi="Times New Roman" w:cs="Times New Roman"/>
          <w:b/>
          <w:sz w:val="24"/>
          <w:szCs w:val="24"/>
          <w:lang w:val="ru-RU" w:eastAsia="bg-BG"/>
        </w:rPr>
      </w:pPr>
    </w:p>
    <w:p w:rsidR="00DE4C2C" w:rsidRPr="00DE4C2C" w:rsidRDefault="00DE4C2C" w:rsidP="00DE4C2C">
      <w:pPr>
        <w:spacing w:after="0" w:line="240" w:lineRule="auto"/>
        <w:ind w:firstLine="900"/>
        <w:jc w:val="center"/>
        <w:rPr>
          <w:rFonts w:ascii="Times New Roman" w:eastAsia="Times New Roman" w:hAnsi="Times New Roman" w:cs="Times New Roman"/>
          <w:b/>
          <w:sz w:val="32"/>
          <w:szCs w:val="32"/>
          <w:lang w:eastAsia="bg-BG"/>
        </w:rPr>
      </w:pPr>
      <w:r w:rsidRPr="00DE4C2C">
        <w:rPr>
          <w:rFonts w:ascii="Times New Roman" w:eastAsia="Times New Roman" w:hAnsi="Times New Roman" w:cs="Times New Roman"/>
          <w:b/>
          <w:sz w:val="32"/>
          <w:szCs w:val="32"/>
          <w:lang w:eastAsia="bg-BG"/>
        </w:rPr>
        <w:t>Основни граници на дозите</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 xml:space="preserve">Границата на ефективната доза за персонал е 100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 xml:space="preserve"> в продължение на 5 последователни години, като максималната ефективна доза за всяка година не може да надхвърля 50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Като се спазват горните граници, границите на годишните еквивалентни дози за персонал са:</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 xml:space="preserve">- 150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 xml:space="preserve"> за очната леща;</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 xml:space="preserve">- 500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 xml:space="preserve"> за кожата (тази граница се отнася за средната доза, получена от всяка повърхност с площ 1 с</w:t>
      </w:r>
      <w:r w:rsidRPr="00DE4C2C">
        <w:rPr>
          <w:rFonts w:ascii="TimesNewRomanPSMT" w:eastAsia="Times New Roman" w:hAnsi="TimesNewRomanPSMT" w:cs="TimesNewRomanPSMT"/>
          <w:sz w:val="28"/>
          <w:szCs w:val="28"/>
          <w:lang w:eastAsia="bg-BG"/>
        </w:rPr>
        <w:t>m</w:t>
      </w:r>
      <w:r w:rsidRPr="00DE4C2C">
        <w:rPr>
          <w:rFonts w:ascii="TimesNewRomanPSMT" w:eastAsia="Times New Roman" w:hAnsi="TimesNewRomanPSMT" w:cs="TimesNewRomanPSMT"/>
          <w:sz w:val="28"/>
          <w:szCs w:val="28"/>
          <w:lang w:val="ru-RU" w:eastAsia="bg-BG"/>
        </w:rPr>
        <w:t xml:space="preserve">2, независимо от площта </w:t>
      </w:r>
      <w:proofErr w:type="gramStart"/>
      <w:r w:rsidRPr="00DE4C2C">
        <w:rPr>
          <w:rFonts w:ascii="TimesNewRomanPSMT" w:eastAsia="Times New Roman" w:hAnsi="TimesNewRomanPSMT" w:cs="TimesNewRomanPSMT"/>
          <w:sz w:val="28"/>
          <w:szCs w:val="28"/>
          <w:lang w:val="ru-RU" w:eastAsia="bg-BG"/>
        </w:rPr>
        <w:t>на</w:t>
      </w:r>
      <w:proofErr w:type="gramEnd"/>
      <w:r w:rsidRPr="00DE4C2C">
        <w:rPr>
          <w:rFonts w:ascii="TimesNewRomanPSMT" w:eastAsia="Times New Roman" w:hAnsi="TimesNewRomanPSMT" w:cs="TimesNewRomanPSMT"/>
          <w:sz w:val="28"/>
          <w:szCs w:val="28"/>
          <w:lang w:val="ru-RU" w:eastAsia="bg-BG"/>
        </w:rPr>
        <w:t xml:space="preserve"> облъчената повърхност);</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 xml:space="preserve">- 500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 xml:space="preserve"> за дланите, подлакътниците на ръцете, за стъпалата и за глезените.</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lastRenderedPageBreak/>
        <w:t xml:space="preserve">Границата на годишната ефективна доза </w:t>
      </w:r>
      <w:proofErr w:type="gramStart"/>
      <w:r w:rsidRPr="00DE4C2C">
        <w:rPr>
          <w:rFonts w:ascii="TimesNewRomanPSMT" w:eastAsia="Times New Roman" w:hAnsi="TimesNewRomanPSMT" w:cs="TimesNewRomanPSMT"/>
          <w:sz w:val="28"/>
          <w:szCs w:val="28"/>
          <w:lang w:val="ru-RU" w:eastAsia="bg-BG"/>
        </w:rPr>
        <w:t>за</w:t>
      </w:r>
      <w:proofErr w:type="gramEnd"/>
      <w:r w:rsidRPr="00DE4C2C">
        <w:rPr>
          <w:rFonts w:ascii="TimesNewRomanPSMT" w:eastAsia="Times New Roman" w:hAnsi="TimesNewRomanPSMT" w:cs="TimesNewRomanPSMT"/>
          <w:sz w:val="28"/>
          <w:szCs w:val="28"/>
          <w:lang w:val="ru-RU" w:eastAsia="bg-BG"/>
        </w:rPr>
        <w:t xml:space="preserve"> всяко лице от населението е 1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 xml:space="preserve">Годишна ефективна доза над 1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 xml:space="preserve"> може да се допусне само при особени обстоятелства и </w:t>
      </w:r>
      <w:proofErr w:type="gramStart"/>
      <w:r w:rsidRPr="00DE4C2C">
        <w:rPr>
          <w:rFonts w:ascii="TimesNewRomanPSMT" w:eastAsia="Times New Roman" w:hAnsi="TimesNewRomanPSMT" w:cs="TimesNewRomanPSMT"/>
          <w:sz w:val="28"/>
          <w:szCs w:val="28"/>
          <w:lang w:val="ru-RU" w:eastAsia="bg-BG"/>
        </w:rPr>
        <w:t>при</w:t>
      </w:r>
      <w:proofErr w:type="gramEnd"/>
      <w:r w:rsidRPr="00DE4C2C">
        <w:rPr>
          <w:rFonts w:ascii="TimesNewRomanPSMT" w:eastAsia="Times New Roman" w:hAnsi="TimesNewRomanPSMT" w:cs="TimesNewRomanPSMT"/>
          <w:sz w:val="28"/>
          <w:szCs w:val="28"/>
          <w:lang w:val="ru-RU" w:eastAsia="bg-BG"/>
        </w:rPr>
        <w:t xml:space="preserve"> условие, че средната ефективна доза за 5 последователни години няма да надхвърля 1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Границите на годишните еквивалентни дози, като се спазват границите на ефективните дози са, както следва:</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 xml:space="preserve">- 15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 xml:space="preserve"> за очната леща;</w:t>
      </w:r>
    </w:p>
    <w:p w:rsidR="00DE4C2C" w:rsidRPr="00DE4C2C" w:rsidRDefault="00DE4C2C" w:rsidP="00DE4C2C">
      <w:pPr>
        <w:autoSpaceDE w:val="0"/>
        <w:autoSpaceDN w:val="0"/>
        <w:adjustRightInd w:val="0"/>
        <w:spacing w:after="0" w:line="240" w:lineRule="auto"/>
        <w:ind w:firstLine="900"/>
        <w:jc w:val="both"/>
        <w:rPr>
          <w:rFonts w:ascii="TimesNewRomanPSMT" w:eastAsia="Times New Roman" w:hAnsi="TimesNewRomanPSMT" w:cs="TimesNewRomanPSMT"/>
          <w:sz w:val="28"/>
          <w:szCs w:val="28"/>
          <w:lang w:val="ru-RU" w:eastAsia="bg-BG"/>
        </w:rPr>
      </w:pPr>
      <w:r w:rsidRPr="00DE4C2C">
        <w:rPr>
          <w:rFonts w:ascii="TimesNewRomanPSMT" w:eastAsia="Times New Roman" w:hAnsi="TimesNewRomanPSMT" w:cs="TimesNewRomanPSMT"/>
          <w:sz w:val="28"/>
          <w:szCs w:val="28"/>
          <w:lang w:val="ru-RU" w:eastAsia="bg-BG"/>
        </w:rPr>
        <w:t xml:space="preserve">- 50 </w:t>
      </w:r>
      <w:r w:rsidRPr="00DE4C2C">
        <w:rPr>
          <w:rFonts w:ascii="TimesNewRomanPSMT" w:eastAsia="Times New Roman" w:hAnsi="TimesNewRomanPSMT" w:cs="TimesNewRomanPSMT"/>
          <w:sz w:val="28"/>
          <w:szCs w:val="28"/>
          <w:lang w:eastAsia="bg-BG"/>
        </w:rPr>
        <w:t>mSv</w:t>
      </w:r>
      <w:r w:rsidRPr="00DE4C2C">
        <w:rPr>
          <w:rFonts w:ascii="TimesNewRomanPSMT" w:eastAsia="Times New Roman" w:hAnsi="TimesNewRomanPSMT" w:cs="TimesNewRomanPSMT"/>
          <w:sz w:val="28"/>
          <w:szCs w:val="28"/>
          <w:lang w:val="ru-RU" w:eastAsia="bg-BG"/>
        </w:rPr>
        <w:t xml:space="preserve"> за кожата (тази граница се отнася за средната доза, получена от всяка една повърхност с площ 1 с</w:t>
      </w:r>
      <w:r w:rsidRPr="00DE4C2C">
        <w:rPr>
          <w:rFonts w:ascii="TimesNewRomanPSMT" w:eastAsia="Times New Roman" w:hAnsi="TimesNewRomanPSMT" w:cs="TimesNewRomanPSMT"/>
          <w:sz w:val="28"/>
          <w:szCs w:val="28"/>
          <w:lang w:eastAsia="bg-BG"/>
        </w:rPr>
        <w:t>m</w:t>
      </w:r>
      <w:r w:rsidRPr="00DE4C2C">
        <w:rPr>
          <w:rFonts w:ascii="TimesNewRomanPSMT" w:eastAsia="Times New Roman" w:hAnsi="TimesNewRomanPSMT" w:cs="TimesNewRomanPSMT"/>
          <w:sz w:val="28"/>
          <w:szCs w:val="28"/>
          <w:vertAlign w:val="superscript"/>
          <w:lang w:val="ru-RU" w:eastAsia="bg-BG"/>
        </w:rPr>
        <w:t>2</w:t>
      </w:r>
      <w:r w:rsidRPr="00DE4C2C">
        <w:rPr>
          <w:rFonts w:ascii="TimesNewRomanPSMT" w:eastAsia="Times New Roman" w:hAnsi="TimesNewRomanPSMT" w:cs="TimesNewRomanPSMT"/>
          <w:sz w:val="28"/>
          <w:szCs w:val="28"/>
          <w:lang w:val="ru-RU" w:eastAsia="bg-BG"/>
        </w:rPr>
        <w:t xml:space="preserve">, независимо от площта </w:t>
      </w:r>
      <w:proofErr w:type="gramStart"/>
      <w:r w:rsidRPr="00DE4C2C">
        <w:rPr>
          <w:rFonts w:ascii="TimesNewRomanPSMT" w:eastAsia="Times New Roman" w:hAnsi="TimesNewRomanPSMT" w:cs="TimesNewRomanPSMT"/>
          <w:sz w:val="28"/>
          <w:szCs w:val="28"/>
          <w:lang w:val="ru-RU" w:eastAsia="bg-BG"/>
        </w:rPr>
        <w:t>на</w:t>
      </w:r>
      <w:proofErr w:type="gramEnd"/>
      <w:r w:rsidRPr="00DE4C2C">
        <w:rPr>
          <w:rFonts w:ascii="TimesNewRomanPSMT" w:eastAsia="Times New Roman" w:hAnsi="TimesNewRomanPSMT" w:cs="TimesNewRomanPSMT"/>
          <w:sz w:val="28"/>
          <w:szCs w:val="28"/>
          <w:lang w:val="ru-RU" w:eastAsia="bg-BG"/>
        </w:rPr>
        <w:t xml:space="preserve"> облъчената повърхност).</w:t>
      </w:r>
    </w:p>
    <w:p w:rsidR="00DE4C2C" w:rsidRPr="00DE4C2C" w:rsidRDefault="00DE4C2C" w:rsidP="00DE4C2C">
      <w:pPr>
        <w:spacing w:after="0" w:line="240" w:lineRule="auto"/>
        <w:jc w:val="right"/>
        <w:rPr>
          <w:rFonts w:ascii="Times New Roman" w:eastAsia="Times New Roman" w:hAnsi="Times New Roman" w:cs="Times New Roman"/>
          <w:sz w:val="24"/>
          <w:szCs w:val="24"/>
          <w:lang w:eastAsia="bg-BG"/>
        </w:rPr>
      </w:pPr>
      <w:r w:rsidRPr="00DE4C2C">
        <w:rPr>
          <w:rFonts w:ascii="TimesNewRomanPSMT" w:eastAsia="Times New Roman" w:hAnsi="TimesNewRomanPSMT" w:cs="TimesNewRomanPSMT"/>
          <w:sz w:val="28"/>
          <w:szCs w:val="28"/>
          <w:lang w:val="ru-RU" w:eastAsia="bg-BG"/>
        </w:rPr>
        <w:br w:type="page"/>
      </w:r>
      <w:r w:rsidRPr="00DE4C2C">
        <w:rPr>
          <w:rFonts w:ascii="Times New Roman" w:eastAsia="Times New Roman" w:hAnsi="Times New Roman" w:cs="Times New Roman"/>
          <w:sz w:val="24"/>
          <w:szCs w:val="24"/>
          <w:lang w:eastAsia="bg-BG"/>
        </w:rPr>
        <w:lastRenderedPageBreak/>
        <w:t>Приложение № 4</w:t>
      </w:r>
    </w:p>
    <w:p w:rsidR="00DE4C2C" w:rsidRPr="00DE4C2C" w:rsidRDefault="00DE4C2C" w:rsidP="00DE4C2C">
      <w:pPr>
        <w:spacing w:after="0" w:line="240" w:lineRule="auto"/>
        <w:ind w:firstLine="851"/>
        <w:jc w:val="center"/>
        <w:rPr>
          <w:rFonts w:ascii="Times New Roman" w:eastAsia="Times New Roman" w:hAnsi="Times New Roman" w:cs="Times New Roman"/>
          <w:b/>
          <w:sz w:val="24"/>
          <w:szCs w:val="24"/>
          <w:lang w:val="ru-RU" w:eastAsia="bg-BG"/>
        </w:rPr>
      </w:pPr>
    </w:p>
    <w:p w:rsidR="00DE4C2C" w:rsidRPr="00DE4C2C" w:rsidRDefault="00DE4C2C" w:rsidP="00DE4C2C">
      <w:pPr>
        <w:shd w:val="clear" w:color="auto" w:fill="FFFFFF"/>
        <w:spacing w:after="0" w:line="240" w:lineRule="auto"/>
        <w:ind w:left="869"/>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32"/>
          <w:szCs w:val="32"/>
          <w:lang w:eastAsia="bg-BG"/>
        </w:rPr>
        <w:t xml:space="preserve">ПРОВЕЖДАНЕ НА ЙОДНА ПРОФИЛАКТИКА </w:t>
      </w:r>
      <w:r w:rsidRPr="00DE4C2C">
        <w:rPr>
          <w:rFonts w:ascii="Times New Roman" w:eastAsia="Times New Roman" w:hAnsi="Times New Roman" w:cs="Times New Roman"/>
          <w:b/>
          <w:bCs/>
          <w:sz w:val="32"/>
          <w:szCs w:val="32"/>
          <w:lang w:eastAsia="bg-BG"/>
        </w:rPr>
        <w:t xml:space="preserve">- </w:t>
      </w:r>
      <w:r w:rsidRPr="00DE4C2C">
        <w:rPr>
          <w:rFonts w:ascii="Times New Roman" w:eastAsia="Times New Roman" w:hAnsi="Times New Roman" w:cs="Times New Roman"/>
          <w:sz w:val="32"/>
          <w:szCs w:val="32"/>
          <w:lang w:eastAsia="bg-BG"/>
        </w:rPr>
        <w:t>ДОЗИ</w:t>
      </w:r>
    </w:p>
    <w:p w:rsidR="00DE4C2C" w:rsidRPr="00DE4C2C" w:rsidRDefault="00DE4C2C" w:rsidP="00DE4C2C">
      <w:pPr>
        <w:shd w:val="clear" w:color="auto" w:fill="FFFFFF"/>
        <w:spacing w:after="0" w:line="240" w:lineRule="auto"/>
        <w:ind w:left="3562"/>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32"/>
          <w:szCs w:val="32"/>
          <w:lang w:eastAsia="bg-BG"/>
        </w:rPr>
        <w:t>ЗА ЕДИН ДЕН</w:t>
      </w:r>
    </w:p>
    <w:p w:rsidR="00DE4C2C" w:rsidRPr="00DE4C2C" w:rsidRDefault="00DE4C2C" w:rsidP="00DE4C2C">
      <w:pPr>
        <w:spacing w:after="274" w:line="1" w:lineRule="exact"/>
        <w:rPr>
          <w:rFonts w:ascii="Times New Roman" w:eastAsia="Times New Roman" w:hAnsi="Times New Roman" w:cs="Times New Roman"/>
          <w:sz w:val="2"/>
          <w:szCs w:val="2"/>
          <w:lang w:eastAsia="bg-BG"/>
        </w:rPr>
      </w:pPr>
    </w:p>
    <w:tbl>
      <w:tblPr>
        <w:tblW w:w="0" w:type="auto"/>
        <w:tblInd w:w="40" w:type="dxa"/>
        <w:tblLayout w:type="fixed"/>
        <w:tblCellMar>
          <w:left w:w="40" w:type="dxa"/>
          <w:right w:w="40" w:type="dxa"/>
        </w:tblCellMar>
        <w:tblLook w:val="04A0" w:firstRow="1" w:lastRow="0" w:firstColumn="1" w:lastColumn="0" w:noHBand="0" w:noVBand="1"/>
      </w:tblPr>
      <w:tblGrid>
        <w:gridCol w:w="4224"/>
        <w:gridCol w:w="2074"/>
        <w:gridCol w:w="1699"/>
        <w:gridCol w:w="1622"/>
      </w:tblGrid>
      <w:tr w:rsidR="00DE4C2C" w:rsidRPr="00DE4C2C" w:rsidTr="00DE4C2C">
        <w:trPr>
          <w:trHeight w:hRule="exact" w:val="979"/>
        </w:trPr>
        <w:tc>
          <w:tcPr>
            <w:tcW w:w="422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ind w:left="197"/>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ВИД И ВЪЗРАСТ НА НАСЕЛЕНИЕТО</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exact"/>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СТАБИЛЕН</w:t>
            </w:r>
          </w:p>
          <w:p w:rsidR="00DE4C2C" w:rsidRPr="00DE4C2C" w:rsidRDefault="00DE4C2C" w:rsidP="00DE4C2C">
            <w:pPr>
              <w:shd w:val="clear" w:color="auto" w:fill="FFFFFF"/>
              <w:spacing w:after="0" w:line="240" w:lineRule="exact"/>
              <w:ind w:left="341" w:right="336"/>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 xml:space="preserve">ЙОД </w:t>
            </w:r>
            <w:r w:rsidRPr="00DE4C2C">
              <w:rPr>
                <w:rFonts w:ascii="Times New Roman" w:eastAsia="Times New Roman" w:hAnsi="Times New Roman" w:cs="Times New Roman"/>
                <w:b/>
                <w:bCs/>
                <w:sz w:val="24"/>
                <w:szCs w:val="24"/>
                <w:lang w:eastAsia="bg-BG"/>
              </w:rPr>
              <w:t>(</w:t>
            </w:r>
            <w:r w:rsidRPr="00DE4C2C">
              <w:rPr>
                <w:rFonts w:ascii="Times New Roman" w:eastAsia="Times New Roman" w:hAnsi="Times New Roman" w:cs="Times New Roman"/>
                <w:sz w:val="24"/>
                <w:szCs w:val="24"/>
                <w:lang w:eastAsia="bg-BG"/>
              </w:rPr>
              <w:t>милиграми</w:t>
            </w:r>
            <w:r w:rsidRPr="00DE4C2C">
              <w:rPr>
                <w:rFonts w:ascii="Times New Roman" w:eastAsia="Times New Roman" w:hAnsi="Times New Roman" w:cs="Times New Roman"/>
                <w:b/>
                <w:bCs/>
                <w:sz w:val="24"/>
                <w:szCs w:val="24"/>
                <w:lang w:eastAsia="bg-BG"/>
              </w:rPr>
              <w:t>)</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35" w:lineRule="exact"/>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КАЛИЕВ</w:t>
            </w:r>
          </w:p>
          <w:p w:rsidR="00DE4C2C" w:rsidRPr="00DE4C2C" w:rsidRDefault="00DE4C2C" w:rsidP="00DE4C2C">
            <w:pPr>
              <w:shd w:val="clear" w:color="auto" w:fill="FFFFFF"/>
              <w:spacing w:after="0" w:line="235" w:lineRule="exact"/>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ЙОДИД</w:t>
            </w:r>
          </w:p>
          <w:p w:rsidR="00DE4C2C" w:rsidRPr="00DE4C2C" w:rsidRDefault="00DE4C2C" w:rsidP="00DE4C2C">
            <w:pPr>
              <w:shd w:val="clear" w:color="auto" w:fill="FFFFFF"/>
              <w:spacing w:after="0" w:line="235" w:lineRule="exact"/>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(милиграми</w:t>
            </w:r>
            <w:r w:rsidRPr="00DE4C2C">
              <w:rPr>
                <w:rFonts w:ascii="Times New Roman" w:eastAsia="Times New Roman" w:hAnsi="Times New Roman" w:cs="Times New Roman"/>
                <w:b/>
                <w:bCs/>
                <w:sz w:val="24"/>
                <w:szCs w:val="24"/>
                <w:lang w:eastAsia="bg-BG"/>
              </w:rPr>
              <w:t>)</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exact"/>
              <w:ind w:left="96" w:right="173"/>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 xml:space="preserve">ТАБЛЕТКИ </w:t>
            </w:r>
            <w:r w:rsidRPr="00DE4C2C">
              <w:rPr>
                <w:rFonts w:ascii="Times New Roman" w:eastAsia="Times New Roman" w:hAnsi="Times New Roman" w:cs="Times New Roman"/>
                <w:b/>
                <w:bCs/>
                <w:sz w:val="24"/>
                <w:szCs w:val="24"/>
                <w:lang w:eastAsia="bg-BG"/>
              </w:rPr>
              <w:t xml:space="preserve">250 </w:t>
            </w:r>
            <w:r w:rsidRPr="00DE4C2C">
              <w:rPr>
                <w:rFonts w:ascii="Times New Roman" w:eastAsia="Times New Roman" w:hAnsi="Times New Roman" w:cs="Times New Roman"/>
                <w:sz w:val="24"/>
                <w:szCs w:val="24"/>
                <w:lang w:eastAsia="bg-BG"/>
              </w:rPr>
              <w:t>мг</w:t>
            </w:r>
            <w:r w:rsidRPr="00DE4C2C">
              <w:rPr>
                <w:rFonts w:ascii="Times New Roman" w:eastAsia="Times New Roman" w:hAnsi="Times New Roman" w:cs="Times New Roman"/>
                <w:b/>
                <w:bCs/>
                <w:sz w:val="24"/>
                <w:szCs w:val="24"/>
                <w:lang w:eastAsia="bg-BG"/>
              </w:rPr>
              <w:t>. (</w:t>
            </w:r>
            <w:r w:rsidRPr="00DE4C2C">
              <w:rPr>
                <w:rFonts w:ascii="Times New Roman" w:eastAsia="Times New Roman" w:hAnsi="Times New Roman" w:cs="Times New Roman"/>
                <w:sz w:val="24"/>
                <w:szCs w:val="24"/>
                <w:lang w:eastAsia="bg-BG"/>
              </w:rPr>
              <w:t>броя</w:t>
            </w:r>
            <w:r w:rsidRPr="00DE4C2C">
              <w:rPr>
                <w:rFonts w:ascii="Times New Roman" w:eastAsia="Times New Roman" w:hAnsi="Times New Roman" w:cs="Times New Roman"/>
                <w:b/>
                <w:bCs/>
                <w:sz w:val="24"/>
                <w:szCs w:val="24"/>
                <w:lang w:eastAsia="bg-BG"/>
              </w:rPr>
              <w:t>)</w:t>
            </w:r>
          </w:p>
        </w:tc>
      </w:tr>
      <w:tr w:rsidR="00DE4C2C" w:rsidRPr="00DE4C2C" w:rsidTr="00DE4C2C">
        <w:trPr>
          <w:trHeight w:hRule="exact" w:val="288"/>
        </w:trPr>
        <w:tc>
          <w:tcPr>
            <w:tcW w:w="422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новородени до един месец</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12,5</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16,25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DE4C2C" w:rsidRPr="00DE4C2C" w:rsidRDefault="00DE4C2C" w:rsidP="00DE4C2C">
            <w:pPr>
              <w:shd w:val="clear" w:color="auto" w:fill="FFFFFF"/>
              <w:spacing w:after="0" w:line="240" w:lineRule="auto"/>
              <w:rPr>
                <w:rFonts w:ascii="Times New Roman" w:eastAsia="Times New Roman" w:hAnsi="Times New Roman" w:cs="Times New Roman"/>
                <w:sz w:val="24"/>
                <w:szCs w:val="24"/>
                <w:lang w:eastAsia="bg-BG"/>
              </w:rPr>
            </w:pPr>
          </w:p>
        </w:tc>
      </w:tr>
      <w:tr w:rsidR="00DE4C2C" w:rsidRPr="00DE4C2C" w:rsidTr="00DE4C2C">
        <w:trPr>
          <w:trHeight w:hRule="exact" w:val="293"/>
        </w:trPr>
        <w:tc>
          <w:tcPr>
            <w:tcW w:w="422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 xml:space="preserve">деца от един месец до </w:t>
            </w:r>
            <w:r w:rsidRPr="00DE4C2C">
              <w:rPr>
                <w:rFonts w:ascii="Times New Roman" w:eastAsia="Times New Roman" w:hAnsi="Times New Roman" w:cs="Times New Roman"/>
                <w:b/>
                <w:bCs/>
                <w:sz w:val="24"/>
                <w:szCs w:val="24"/>
                <w:lang w:eastAsia="bg-BG"/>
              </w:rPr>
              <w:t xml:space="preserve">3 </w:t>
            </w:r>
            <w:r w:rsidRPr="00DE4C2C">
              <w:rPr>
                <w:rFonts w:ascii="Times New Roman" w:eastAsia="Times New Roman" w:hAnsi="Times New Roman" w:cs="Times New Roman"/>
                <w:sz w:val="24"/>
                <w:szCs w:val="24"/>
                <w:lang w:eastAsia="bg-BG"/>
              </w:rPr>
              <w:t>години</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25</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32,5</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1/8</w:t>
            </w:r>
          </w:p>
        </w:tc>
      </w:tr>
      <w:tr w:rsidR="00DE4C2C" w:rsidRPr="00DE4C2C" w:rsidTr="00DE4C2C">
        <w:trPr>
          <w:trHeight w:hRule="exact" w:val="288"/>
        </w:trPr>
        <w:tc>
          <w:tcPr>
            <w:tcW w:w="422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 xml:space="preserve">деца от </w:t>
            </w:r>
            <w:r w:rsidRPr="00DE4C2C">
              <w:rPr>
                <w:rFonts w:ascii="Times New Roman" w:eastAsia="Times New Roman" w:hAnsi="Times New Roman" w:cs="Times New Roman"/>
                <w:b/>
                <w:bCs/>
                <w:sz w:val="24"/>
                <w:szCs w:val="24"/>
                <w:lang w:eastAsia="bg-BG"/>
              </w:rPr>
              <w:t xml:space="preserve">3 </w:t>
            </w:r>
            <w:r w:rsidRPr="00DE4C2C">
              <w:rPr>
                <w:rFonts w:ascii="Times New Roman" w:eastAsia="Times New Roman" w:hAnsi="Times New Roman" w:cs="Times New Roman"/>
                <w:sz w:val="24"/>
                <w:szCs w:val="24"/>
                <w:lang w:eastAsia="bg-BG"/>
              </w:rPr>
              <w:t xml:space="preserve">до </w:t>
            </w:r>
            <w:r w:rsidRPr="00DE4C2C">
              <w:rPr>
                <w:rFonts w:ascii="Times New Roman" w:eastAsia="Times New Roman" w:hAnsi="Times New Roman" w:cs="Times New Roman"/>
                <w:b/>
                <w:bCs/>
                <w:sz w:val="24"/>
                <w:szCs w:val="24"/>
                <w:lang w:eastAsia="bg-BG"/>
              </w:rPr>
              <w:t xml:space="preserve">16 </w:t>
            </w:r>
            <w:r w:rsidRPr="00DE4C2C">
              <w:rPr>
                <w:rFonts w:ascii="Times New Roman" w:eastAsia="Times New Roman" w:hAnsi="Times New Roman" w:cs="Times New Roman"/>
                <w:sz w:val="24"/>
                <w:szCs w:val="24"/>
                <w:lang w:eastAsia="bg-BG"/>
              </w:rPr>
              <w:t>години</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50</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65</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1/4</w:t>
            </w:r>
          </w:p>
        </w:tc>
      </w:tr>
      <w:tr w:rsidR="00DE4C2C" w:rsidRPr="00DE4C2C" w:rsidTr="00DE4C2C">
        <w:trPr>
          <w:trHeight w:hRule="exact" w:val="293"/>
        </w:trPr>
        <w:tc>
          <w:tcPr>
            <w:tcW w:w="422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възрастни без бременните жени</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100</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130</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1/2</w:t>
            </w:r>
          </w:p>
        </w:tc>
      </w:tr>
      <w:tr w:rsidR="00DE4C2C" w:rsidRPr="00DE4C2C" w:rsidTr="00DE4C2C">
        <w:trPr>
          <w:trHeight w:hRule="exact" w:val="293"/>
        </w:trPr>
        <w:tc>
          <w:tcPr>
            <w:tcW w:w="422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бременни в първите три месеца</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50</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65</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1/4</w:t>
            </w:r>
          </w:p>
        </w:tc>
      </w:tr>
      <w:tr w:rsidR="00DE4C2C" w:rsidRPr="00DE4C2C" w:rsidTr="00DE4C2C">
        <w:trPr>
          <w:trHeight w:hRule="exact" w:val="298"/>
        </w:trPr>
        <w:tc>
          <w:tcPr>
            <w:tcW w:w="422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кърмачки до един месец на детето</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50</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65</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DE4C2C" w:rsidRPr="00DE4C2C" w:rsidRDefault="00DE4C2C" w:rsidP="00DE4C2C">
            <w:pPr>
              <w:shd w:val="clear" w:color="auto" w:fill="FFFFFF"/>
              <w:spacing w:after="0" w:line="240" w:lineRule="auto"/>
              <w:jc w:val="center"/>
              <w:rPr>
                <w:rFonts w:ascii="Times New Roman" w:eastAsia="Times New Roman" w:hAnsi="Times New Roman" w:cs="Times New Roman"/>
                <w:sz w:val="24"/>
                <w:szCs w:val="24"/>
                <w:lang w:eastAsia="bg-BG"/>
              </w:rPr>
            </w:pPr>
            <w:r w:rsidRPr="00DE4C2C">
              <w:rPr>
                <w:rFonts w:ascii="Times New Roman" w:eastAsia="Times New Roman" w:hAnsi="Times New Roman" w:cs="Times New Roman"/>
                <w:b/>
                <w:bCs/>
                <w:sz w:val="24"/>
                <w:szCs w:val="24"/>
                <w:lang w:eastAsia="bg-BG"/>
              </w:rPr>
              <w:t>1/4</w:t>
            </w:r>
          </w:p>
        </w:tc>
      </w:tr>
    </w:tbl>
    <w:p w:rsidR="00DE4C2C" w:rsidRPr="00DE4C2C" w:rsidRDefault="00DE4C2C" w:rsidP="00DE4C2C">
      <w:pPr>
        <w:shd w:val="clear" w:color="auto" w:fill="FFFFFF"/>
        <w:spacing w:before="638" w:after="0" w:line="240" w:lineRule="auto"/>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4"/>
          <w:szCs w:val="24"/>
          <w:lang w:eastAsia="bg-BG"/>
        </w:rPr>
        <w:t xml:space="preserve"> </w:t>
      </w:r>
    </w:p>
    <w:p w:rsidR="00DE4C2C" w:rsidRPr="00DE4C2C" w:rsidRDefault="00DE4C2C" w:rsidP="00DE4C2C">
      <w:pPr>
        <w:shd w:val="clear" w:color="auto" w:fill="FFFFFF"/>
        <w:spacing w:before="638" w:after="0" w:line="240" w:lineRule="auto"/>
        <w:ind w:left="115" w:firstLine="593"/>
        <w:rPr>
          <w:rFonts w:ascii="Times New Roman" w:eastAsia="Times New Roman" w:hAnsi="Times New Roman" w:cs="Times New Roman"/>
          <w:sz w:val="24"/>
          <w:szCs w:val="24"/>
          <w:lang w:eastAsia="bg-BG"/>
        </w:rPr>
      </w:pPr>
      <w:r w:rsidRPr="00DE4C2C">
        <w:rPr>
          <w:rFonts w:ascii="Times New Roman" w:eastAsia="Times New Roman" w:hAnsi="Times New Roman" w:cs="Times New Roman"/>
          <w:sz w:val="28"/>
          <w:szCs w:val="28"/>
          <w:lang w:val="ru-RU" w:eastAsia="bg-BG"/>
        </w:rPr>
        <w:t xml:space="preserve">  </w:t>
      </w:r>
      <w:r w:rsidRPr="00DE4C2C">
        <w:rPr>
          <w:rFonts w:ascii="Times New Roman" w:eastAsia="Times New Roman" w:hAnsi="Times New Roman" w:cs="Times New Roman"/>
          <w:sz w:val="28"/>
          <w:szCs w:val="28"/>
          <w:lang w:eastAsia="bg-BG"/>
        </w:rPr>
        <w:t>1.</w:t>
      </w:r>
      <w:r w:rsidRPr="00DE4C2C">
        <w:rPr>
          <w:rFonts w:ascii="Times New Roman" w:eastAsia="Times New Roman" w:hAnsi="Times New Roman" w:cs="Times New Roman"/>
          <w:sz w:val="28"/>
          <w:szCs w:val="28"/>
          <w:lang w:val="ru-RU" w:eastAsia="bg-BG"/>
        </w:rPr>
        <w:t xml:space="preserve"> </w:t>
      </w:r>
      <w:r w:rsidRPr="00DE4C2C">
        <w:rPr>
          <w:rFonts w:ascii="Times New Roman" w:eastAsia="Times New Roman" w:hAnsi="Times New Roman" w:cs="Times New Roman"/>
          <w:spacing w:val="-2"/>
          <w:sz w:val="28"/>
          <w:szCs w:val="28"/>
          <w:lang w:eastAsia="bg-BG"/>
        </w:rPr>
        <w:t>Йодната профилактика е ефективна над 90% само, ако се започне 2</w:t>
      </w:r>
      <w:r w:rsidRPr="00DE4C2C">
        <w:rPr>
          <w:rFonts w:ascii="Times New Roman" w:eastAsia="Times New Roman" w:hAnsi="Times New Roman" w:cs="Times New Roman"/>
          <w:spacing w:val="-2"/>
          <w:sz w:val="28"/>
          <w:szCs w:val="28"/>
          <w:lang w:eastAsia="bg-BG"/>
        </w:rPr>
        <w:br/>
      </w:r>
      <w:r w:rsidRPr="00DE4C2C">
        <w:rPr>
          <w:rFonts w:ascii="Times New Roman" w:eastAsia="Times New Roman" w:hAnsi="Times New Roman" w:cs="Times New Roman"/>
          <w:sz w:val="28"/>
          <w:szCs w:val="28"/>
          <w:lang w:eastAsia="bg-BG"/>
        </w:rPr>
        <w:t>часа преди попадането на радиоактивен йод в организма. Приемането на</w:t>
      </w:r>
      <w:r w:rsidRPr="00DE4C2C">
        <w:rPr>
          <w:rFonts w:ascii="Times New Roman" w:eastAsia="Times New Roman" w:hAnsi="Times New Roman" w:cs="Times New Roman"/>
          <w:sz w:val="28"/>
          <w:szCs w:val="28"/>
          <w:lang w:eastAsia="bg-BG"/>
        </w:rPr>
        <w:br/>
        <w:t>йод 2 часа след попадането на радиоактивния йод в организма е</w:t>
      </w:r>
      <w:r w:rsidRPr="00DE4C2C">
        <w:rPr>
          <w:rFonts w:ascii="Times New Roman" w:eastAsia="Times New Roman" w:hAnsi="Times New Roman" w:cs="Times New Roman"/>
          <w:sz w:val="28"/>
          <w:szCs w:val="28"/>
          <w:lang w:eastAsia="bg-BG"/>
        </w:rPr>
        <w:br/>
        <w:t>безпредметно, защото ефективността намалява 10%.</w:t>
      </w:r>
    </w:p>
    <w:p w:rsidR="00DE4C2C" w:rsidRPr="00DE4C2C" w:rsidRDefault="00DE4C2C" w:rsidP="00DE4C2C">
      <w:pPr>
        <w:widowControl w:val="0"/>
        <w:numPr>
          <w:ilvl w:val="0"/>
          <w:numId w:val="20"/>
        </w:numPr>
        <w:shd w:val="clear" w:color="auto" w:fill="FFFFFF"/>
        <w:tabs>
          <w:tab w:val="left" w:pos="1200"/>
        </w:tabs>
        <w:autoSpaceDE w:val="0"/>
        <w:autoSpaceDN w:val="0"/>
        <w:adjustRightInd w:val="0"/>
        <w:spacing w:after="0" w:line="322" w:lineRule="exact"/>
        <w:ind w:left="115" w:right="432" w:firstLine="710"/>
        <w:jc w:val="both"/>
        <w:rPr>
          <w:rFonts w:ascii="Times New Roman" w:eastAsia="Times New Roman" w:hAnsi="Times New Roman" w:cs="Times New Roman"/>
          <w:spacing w:val="-1"/>
          <w:sz w:val="28"/>
          <w:szCs w:val="28"/>
          <w:lang w:eastAsia="bg-BG"/>
        </w:rPr>
      </w:pPr>
      <w:r w:rsidRPr="00DE4C2C">
        <w:rPr>
          <w:rFonts w:ascii="Times New Roman" w:eastAsia="Times New Roman" w:hAnsi="Times New Roman" w:cs="Times New Roman"/>
          <w:sz w:val="28"/>
          <w:szCs w:val="28"/>
          <w:lang w:eastAsia="bg-BG"/>
        </w:rPr>
        <w:t>Не се допуска увеличаването на дозите или едновременното приемане на йодна тинктура вътрешно.</w:t>
      </w:r>
    </w:p>
    <w:p w:rsidR="00DE4C2C" w:rsidRPr="00DE4C2C" w:rsidRDefault="00DE4C2C" w:rsidP="00DE4C2C">
      <w:pPr>
        <w:widowControl w:val="0"/>
        <w:numPr>
          <w:ilvl w:val="0"/>
          <w:numId w:val="20"/>
        </w:numPr>
        <w:shd w:val="clear" w:color="auto" w:fill="FFFFFF"/>
        <w:tabs>
          <w:tab w:val="left" w:pos="1200"/>
        </w:tabs>
        <w:autoSpaceDE w:val="0"/>
        <w:autoSpaceDN w:val="0"/>
        <w:adjustRightInd w:val="0"/>
        <w:spacing w:after="0" w:line="322" w:lineRule="exact"/>
        <w:ind w:left="115" w:right="432" w:firstLine="710"/>
        <w:jc w:val="both"/>
        <w:rPr>
          <w:rFonts w:ascii="Times New Roman" w:eastAsia="Times New Roman" w:hAnsi="Times New Roman" w:cs="Times New Roman"/>
          <w:spacing w:val="-1"/>
          <w:sz w:val="28"/>
          <w:szCs w:val="28"/>
          <w:lang w:eastAsia="bg-BG"/>
        </w:rPr>
      </w:pPr>
      <w:r w:rsidRPr="00DE4C2C">
        <w:rPr>
          <w:rFonts w:ascii="Times New Roman" w:eastAsia="Times New Roman" w:hAnsi="Times New Roman" w:cs="Times New Roman"/>
          <w:sz w:val="28"/>
          <w:szCs w:val="28"/>
          <w:lang w:eastAsia="bg-BG"/>
        </w:rPr>
        <w:t>Бременните и кърмачетата приемат не повече от две дози, а новородените само една.</w:t>
      </w:r>
    </w:p>
    <w:p w:rsidR="00DE4C2C" w:rsidRPr="00DE4C2C" w:rsidRDefault="00DE4C2C" w:rsidP="00DE4C2C">
      <w:pPr>
        <w:widowControl w:val="0"/>
        <w:numPr>
          <w:ilvl w:val="0"/>
          <w:numId w:val="20"/>
        </w:numPr>
        <w:shd w:val="clear" w:color="auto" w:fill="FFFFFF"/>
        <w:tabs>
          <w:tab w:val="left" w:pos="1200"/>
        </w:tabs>
        <w:autoSpaceDE w:val="0"/>
        <w:autoSpaceDN w:val="0"/>
        <w:adjustRightInd w:val="0"/>
        <w:spacing w:after="0" w:line="322" w:lineRule="exact"/>
        <w:ind w:left="115" w:right="432" w:firstLine="710"/>
        <w:jc w:val="both"/>
        <w:rPr>
          <w:rFonts w:ascii="Times New Roman" w:eastAsia="Times New Roman" w:hAnsi="Times New Roman" w:cs="Times New Roman"/>
          <w:spacing w:val="-1"/>
          <w:sz w:val="28"/>
          <w:szCs w:val="28"/>
          <w:lang w:eastAsia="bg-BG"/>
        </w:rPr>
      </w:pPr>
      <w:r w:rsidRPr="00DE4C2C">
        <w:rPr>
          <w:rFonts w:ascii="Times New Roman" w:eastAsia="Times New Roman" w:hAnsi="Times New Roman" w:cs="Times New Roman"/>
          <w:sz w:val="28"/>
          <w:szCs w:val="28"/>
          <w:lang w:eastAsia="bg-BG"/>
        </w:rPr>
        <w:t>Таблетите трябва да са снежнобели. Ако са потъмнели или пожълтели, ефективността им е понижена.</w:t>
      </w:r>
    </w:p>
    <w:p w:rsidR="00DE4C2C" w:rsidRPr="00DE4C2C" w:rsidRDefault="00DE4C2C" w:rsidP="00DE4C2C">
      <w:pPr>
        <w:spacing w:after="0" w:line="240" w:lineRule="auto"/>
        <w:rPr>
          <w:rFonts w:ascii="Times New Roman" w:eastAsia="Times New Roman" w:hAnsi="Times New Roman" w:cs="Times New Roman"/>
          <w:sz w:val="2"/>
          <w:szCs w:val="2"/>
          <w:lang w:eastAsia="bg-BG"/>
        </w:rPr>
      </w:pPr>
    </w:p>
    <w:p w:rsidR="00DE4C2C" w:rsidRPr="00DE4C2C" w:rsidRDefault="00DE4C2C" w:rsidP="00DE4C2C">
      <w:pPr>
        <w:widowControl w:val="0"/>
        <w:numPr>
          <w:ilvl w:val="0"/>
          <w:numId w:val="21"/>
        </w:numPr>
        <w:shd w:val="clear" w:color="auto" w:fill="FFFFFF"/>
        <w:tabs>
          <w:tab w:val="left" w:pos="1114"/>
        </w:tabs>
        <w:autoSpaceDE w:val="0"/>
        <w:autoSpaceDN w:val="0"/>
        <w:adjustRightInd w:val="0"/>
        <w:spacing w:after="0" w:line="322" w:lineRule="exact"/>
        <w:ind w:left="115" w:right="432" w:firstLine="710"/>
        <w:jc w:val="both"/>
        <w:rPr>
          <w:rFonts w:ascii="Times New Roman" w:eastAsia="Times New Roman" w:hAnsi="Times New Roman" w:cs="Times New Roman"/>
          <w:spacing w:val="-1"/>
          <w:sz w:val="28"/>
          <w:szCs w:val="28"/>
          <w:lang w:eastAsia="bg-BG"/>
        </w:rPr>
      </w:pPr>
      <w:r w:rsidRPr="00DE4C2C">
        <w:rPr>
          <w:rFonts w:ascii="Times New Roman" w:eastAsia="Times New Roman" w:hAnsi="Times New Roman" w:cs="Times New Roman"/>
          <w:sz w:val="28"/>
          <w:szCs w:val="28"/>
          <w:lang w:eastAsia="bg-BG"/>
        </w:rPr>
        <w:t>Допуска се еднократно приемането на 50 капки йодна тинктура за възрастни или 10 капки за деца вместо йодните препарати , но това може да доведе до стомашно-чревни проблеми особено у предразположените.</w:t>
      </w:r>
    </w:p>
    <w:p w:rsidR="00DE4C2C" w:rsidRPr="00DE4C2C" w:rsidRDefault="00DE4C2C" w:rsidP="00DE4C2C">
      <w:pPr>
        <w:widowControl w:val="0"/>
        <w:numPr>
          <w:ilvl w:val="0"/>
          <w:numId w:val="21"/>
        </w:numPr>
        <w:shd w:val="clear" w:color="auto" w:fill="FFFFFF"/>
        <w:tabs>
          <w:tab w:val="left" w:pos="1114"/>
        </w:tabs>
        <w:autoSpaceDE w:val="0"/>
        <w:autoSpaceDN w:val="0"/>
        <w:adjustRightInd w:val="0"/>
        <w:spacing w:after="0" w:line="322" w:lineRule="exact"/>
        <w:ind w:left="115" w:right="432" w:firstLine="710"/>
        <w:jc w:val="both"/>
        <w:rPr>
          <w:rFonts w:ascii="Times New Roman" w:eastAsia="Times New Roman" w:hAnsi="Times New Roman" w:cs="Times New Roman"/>
          <w:b/>
          <w:sz w:val="24"/>
          <w:szCs w:val="24"/>
          <w:lang w:eastAsia="bg-BG"/>
        </w:rPr>
      </w:pPr>
      <w:r w:rsidRPr="00DE4C2C">
        <w:rPr>
          <w:rFonts w:ascii="Times New Roman" w:eastAsia="Times New Roman" w:hAnsi="Times New Roman" w:cs="Times New Roman"/>
          <w:sz w:val="28"/>
          <w:szCs w:val="28"/>
          <w:lang w:eastAsia="bg-BG"/>
        </w:rPr>
        <w:t>Ефектът от приемане на йод повече от 5 дни е минимален и затова продължаването на йодната профилактика повече от 7 /седем/ дни е недопустимо.</w:t>
      </w:r>
    </w:p>
    <w:p w:rsidR="00DE4C2C" w:rsidRPr="00DE4C2C" w:rsidRDefault="00DE4C2C" w:rsidP="00DE4C2C">
      <w:pPr>
        <w:spacing w:after="0" w:line="240" w:lineRule="auto"/>
        <w:rPr>
          <w:rFonts w:ascii="Times New Roman" w:eastAsia="Times New Roman" w:hAnsi="Times New Roman" w:cs="Times New Roman"/>
          <w:b/>
          <w:sz w:val="24"/>
          <w:szCs w:val="24"/>
          <w:lang w:eastAsia="bg-BG"/>
        </w:rPr>
        <w:sectPr w:rsidR="00DE4C2C" w:rsidRPr="00DE4C2C">
          <w:pgSz w:w="11906" w:h="16838"/>
          <w:pgMar w:top="1089" w:right="1134" w:bottom="816" w:left="998" w:header="709" w:footer="709" w:gutter="0"/>
          <w:cols w:space="708"/>
        </w:sectPr>
      </w:pPr>
    </w:p>
    <w:p w:rsidR="008B7C13" w:rsidRPr="008B7C13" w:rsidRDefault="008B7C13" w:rsidP="008B7C13">
      <w:pPr>
        <w:suppressAutoHyphens/>
        <w:autoSpaceDN w:val="0"/>
        <w:spacing w:after="0" w:line="247" w:lineRule="auto"/>
        <w:ind w:right="118"/>
        <w:jc w:val="right"/>
        <w:rPr>
          <w:rFonts w:ascii="Arial" w:eastAsia="Arial" w:hAnsi="Arial" w:cs="Arial"/>
          <w:color w:val="000000"/>
          <w:sz w:val="19"/>
          <w:lang w:eastAsia="bg-BG"/>
        </w:rPr>
      </w:pPr>
    </w:p>
    <w:p w:rsidR="008B7C13" w:rsidRPr="008B7C13" w:rsidRDefault="008B7C13" w:rsidP="008B7C13">
      <w:pPr>
        <w:suppressAutoHyphens/>
        <w:autoSpaceDN w:val="0"/>
        <w:spacing w:after="0" w:line="247" w:lineRule="auto"/>
        <w:ind w:right="118"/>
        <w:jc w:val="right"/>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МИНИСТЕРСТВО НА ВЪТРЕШНИТЕ РАБОТИ     </w:t>
      </w:r>
      <w:r w:rsidRPr="008B7C13">
        <w:rPr>
          <w:rFonts w:ascii="Times New Roman" w:eastAsia="Times New Roman" w:hAnsi="Times New Roman" w:cs="Times New Roman"/>
          <w:color w:val="000000"/>
          <w:sz w:val="23"/>
          <w:lang w:eastAsia="bg-BG"/>
        </w:rPr>
        <w:t>ПРИЛОЖЕНИЕ № 51</w:t>
      </w:r>
      <w:r w:rsidRPr="008B7C13">
        <w:rPr>
          <w:rFonts w:ascii="Times New Roman" w:eastAsia="Times New Roman" w:hAnsi="Times New Roman" w:cs="Times New Roman"/>
          <w:color w:val="000000"/>
          <w:sz w:val="27"/>
          <w:lang w:eastAsia="bg-BG"/>
        </w:rPr>
        <w:t xml:space="preserve"> </w:t>
      </w:r>
    </w:p>
    <w:p w:rsidR="008B7C13" w:rsidRPr="008B7C13" w:rsidRDefault="008B7C13" w:rsidP="008B7C13">
      <w:pPr>
        <w:suppressAutoHyphens/>
        <w:autoSpaceDN w:val="0"/>
        <w:spacing w:after="0" w:line="247" w:lineRule="auto"/>
        <w:ind w:left="10" w:right="62" w:hanging="10"/>
        <w:jc w:val="center"/>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Стандартна оперативна процедура №03 </w:t>
      </w:r>
    </w:p>
    <w:p w:rsidR="008B7C13" w:rsidRPr="008B7C13" w:rsidRDefault="008B7C13" w:rsidP="008B7C13">
      <w:pPr>
        <w:suppressAutoHyphens/>
        <w:autoSpaceDN w:val="0"/>
        <w:spacing w:after="0" w:line="247" w:lineRule="auto"/>
        <w:ind w:left="10" w:right="65" w:hanging="10"/>
        <w:jc w:val="center"/>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Координиране на структурите от ЕСС при ЯДРЕНИ И РАДИАЦИОННИ АВАРИИ </w:t>
      </w:r>
    </w:p>
    <w:p w:rsidR="008B7C13" w:rsidRPr="008B7C13" w:rsidRDefault="008B7C13" w:rsidP="008B7C13">
      <w:pPr>
        <w:suppressAutoHyphens/>
        <w:autoSpaceDN w:val="0"/>
        <w:spacing w:after="4" w:line="247" w:lineRule="auto"/>
        <w:ind w:left="-48"/>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noProof/>
          <w:color w:val="000000"/>
          <w:sz w:val="27"/>
          <w:lang w:eastAsia="bg-BG"/>
        </w:rPr>
        <mc:AlternateContent>
          <mc:Choice Requires="wpg">
            <w:drawing>
              <wp:inline distT="0" distB="0" distL="0" distR="0" wp14:anchorId="03A0F529" wp14:editId="50E9E06A">
                <wp:extent cx="5957570" cy="8890"/>
                <wp:effectExtent l="0" t="0" r="5080" b="10160"/>
                <wp:docPr id="58" name="Group 17035"/>
                <wp:cNvGraphicFramePr/>
                <a:graphic xmlns:a="http://schemas.openxmlformats.org/drawingml/2006/main">
                  <a:graphicData uri="http://schemas.microsoft.com/office/word/2010/wordprocessingGroup">
                    <wpg:wgp>
                      <wpg:cNvGrpSpPr/>
                      <wpg:grpSpPr>
                        <a:xfrm>
                          <a:off x="0" y="0"/>
                          <a:ext cx="5956935" cy="8890"/>
                          <a:chOff x="0" y="0"/>
                          <a:chExt cx="5957315" cy="9144"/>
                        </a:xfrm>
                      </wpg:grpSpPr>
                      <wps:wsp>
                        <wps:cNvPr id="59" name="Shape 21286"/>
                        <wps:cNvSpPr/>
                        <wps:spPr>
                          <a:xfrm>
                            <a:off x="0" y="0"/>
                            <a:ext cx="3268979" cy="9144"/>
                          </a:xfrm>
                          <a:custGeom>
                            <a:avLst/>
                            <a:gdLst>
                              <a:gd name="f0" fmla="val w"/>
                              <a:gd name="f1" fmla="val h"/>
                              <a:gd name="f2" fmla="val 0"/>
                              <a:gd name="f3" fmla="val 3268980"/>
                              <a:gd name="f4" fmla="val 9144"/>
                              <a:gd name="f5" fmla="*/ f0 1 3268980"/>
                              <a:gd name="f6" fmla="*/ f1 1 9144"/>
                              <a:gd name="f7" fmla="+- f4 0 f2"/>
                              <a:gd name="f8" fmla="+- f3 0 f2"/>
                              <a:gd name="f9" fmla="*/ f8 1 3268980"/>
                              <a:gd name="f10" fmla="*/ f7 1 9144"/>
                              <a:gd name="f11" fmla="*/ 0 1 f9"/>
                              <a:gd name="f12" fmla="*/ 3268980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268980" h="9144">
                                <a:moveTo>
                                  <a:pt x="f2" y="f2"/>
                                </a:moveTo>
                                <a:lnTo>
                                  <a:pt x="f3" y="f2"/>
                                </a:lnTo>
                                <a:lnTo>
                                  <a:pt x="f3" y="f4"/>
                                </a:lnTo>
                                <a:lnTo>
                                  <a:pt x="f2" y="f4"/>
                                </a:lnTo>
                                <a:lnTo>
                                  <a:pt x="f2" y="f2"/>
                                </a:lnTo>
                              </a:path>
                            </a:pathLst>
                          </a:custGeom>
                          <a:noFill/>
                          <a:ln>
                            <a:noFill/>
                            <a:prstDash val="solid"/>
                          </a:ln>
                        </wps:spPr>
                        <wps:txbx>
                          <w:txbxContent>
                            <w:p w:rsidR="008B7C13" w:rsidRDefault="008B7C13" w:rsidP="008B7C13">
                              <w:pPr>
                                <w:rPr>
                                  <w:rFonts w:eastAsia="Times New Roman"/>
                                </w:rPr>
                              </w:pPr>
                            </w:p>
                          </w:txbxContent>
                        </wps:txbx>
                        <wps:bodyPr lIns="0" tIns="0" rIns="0" bIns="0"/>
                      </wps:wsp>
                      <wps:wsp>
                        <wps:cNvPr id="60" name="Shape 21287"/>
                        <wps:cNvSpPr/>
                        <wps:spPr>
                          <a:xfrm>
                            <a:off x="3268979" y="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a:noFill/>
                            <a:prstDash val="solid"/>
                          </a:ln>
                        </wps:spPr>
                        <wps:txbx>
                          <w:txbxContent>
                            <w:p w:rsidR="008B7C13" w:rsidRDefault="008B7C13" w:rsidP="008B7C13">
                              <w:pPr>
                                <w:rPr>
                                  <w:rFonts w:eastAsia="Times New Roman"/>
                                </w:rPr>
                              </w:pPr>
                            </w:p>
                          </w:txbxContent>
                        </wps:txbx>
                        <wps:bodyPr lIns="0" tIns="0" rIns="0" bIns="0"/>
                      </wps:wsp>
                      <wps:wsp>
                        <wps:cNvPr id="61" name="Shape 21288"/>
                        <wps:cNvSpPr/>
                        <wps:spPr>
                          <a:xfrm>
                            <a:off x="3275079" y="0"/>
                            <a:ext cx="2682236" cy="9144"/>
                          </a:xfrm>
                          <a:custGeom>
                            <a:avLst/>
                            <a:gdLst>
                              <a:gd name="f0" fmla="val w"/>
                              <a:gd name="f1" fmla="val h"/>
                              <a:gd name="f2" fmla="val 0"/>
                              <a:gd name="f3" fmla="val 2682240"/>
                              <a:gd name="f4" fmla="val 9144"/>
                              <a:gd name="f5" fmla="*/ f0 1 2682240"/>
                              <a:gd name="f6" fmla="*/ f1 1 9144"/>
                              <a:gd name="f7" fmla="+- f4 0 f2"/>
                              <a:gd name="f8" fmla="+- f3 0 f2"/>
                              <a:gd name="f9" fmla="*/ f8 1 2682240"/>
                              <a:gd name="f10" fmla="*/ f7 1 9144"/>
                              <a:gd name="f11" fmla="*/ 0 1 f9"/>
                              <a:gd name="f12" fmla="*/ 2682240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682240" h="9144">
                                <a:moveTo>
                                  <a:pt x="f2" y="f2"/>
                                </a:moveTo>
                                <a:lnTo>
                                  <a:pt x="f3" y="f2"/>
                                </a:lnTo>
                                <a:lnTo>
                                  <a:pt x="f3" y="f4"/>
                                </a:lnTo>
                                <a:lnTo>
                                  <a:pt x="f2" y="f4"/>
                                </a:lnTo>
                                <a:lnTo>
                                  <a:pt x="f2" y="f2"/>
                                </a:lnTo>
                              </a:path>
                            </a:pathLst>
                          </a:custGeom>
                          <a:noFill/>
                          <a:ln>
                            <a:noFill/>
                            <a:prstDash val="solid"/>
                          </a:ln>
                        </wps:spPr>
                        <wps:txbx>
                          <w:txbxContent>
                            <w:p w:rsidR="008B7C13" w:rsidRDefault="008B7C13" w:rsidP="008B7C13">
                              <w:pPr>
                                <w:rPr>
                                  <w:rFonts w:eastAsia="Times New Roman"/>
                                </w:rPr>
                              </w:pPr>
                            </w:p>
                          </w:txbxContent>
                        </wps:txbx>
                        <wps:bodyPr lIns="0" tIns="0" rIns="0" bIns="0"/>
                      </wps:wsp>
                    </wpg:wgp>
                  </a:graphicData>
                </a:graphic>
              </wp:inline>
            </w:drawing>
          </mc:Choice>
          <mc:Fallback>
            <w:pict>
              <v:group id="Group 17035" o:spid="_x0000_s1026" style="width:469.1pt;height:.7pt;mso-position-horizontal-relative:char;mso-position-vertical-relative:line" coordsize="595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ufWgQAAN4UAAAOAAAAZHJzL2Uyb0RvYy54bWzsWNuO2zYQfS/QfyD02CIrS77Jxnrzss2i&#10;QNEESPoBtCRaAiRRILW29+87MyJp2paQbTZJu2hebNk8Gs4cDs+hdPv2WFdsnytdymYTRDeTgOVN&#10;KrOy2W2Cvz69e5METHe8yXglm3wTPOU6eHv380+3h3adx7KQVZYrBkEavT60m6DounYdhjot8prr&#10;G9nmDQwKqWrewU+1CzPFDxC9rsJ4MlmEB6myVsk01xr+ve8HgzuKL0Sedu+F0HnHqk0AuXX0qehz&#10;i5/h3S1f7xRvizI1afAvyKLmZQOTulD3vOPsUZVXoeoyVVJL0d2ksg6lEGWaUw1QTTS5qOZByceW&#10;atmtD7vW0QTUXvD0xWHTP/cfFCuzTTCHlWp4DWtE07JoOZnOkZ9Du1sD7EG1H9sPyvyx639hyUeh&#10;avyGYtiRmH1yzObHjqXw53w1X6wgHEthLElWhvi0gNW5uiktfjvdtpxG5rZVNJthPqGdMsTMXCKH&#10;FjpIn0jSLyPpY8HbnLjXWL0laWVJonEWR3Gy6EkimGNIrzWQ9Vx6pvEiWS0hNtJzVSdfp4+6e8gl&#10;0cz3f+iub9sMrqjpMrNyAlpc1BV08J5X7ICJQUu60cgfLS5HY3/U7gx379QfpXyTK8zMx9gy/ARg&#10;Jfv0fgmZmLCIjQRa+LgIcEPBlhb06xsmZmzCRHxZErR0Px9CpoMQIP2UUjKeUuSoxdyXIzlFjmJA&#10;YYFidZlT5HgGiKl/GOgot7Egh8sVdZQDBknCSAOwM+IjwMxZdBXrnPV4GORYhwlFNGNiMRDJ8U6g&#10;qQPB1t3ZpuWF7eP02JhGhivG0TmmaTYjPW2lRn0o0oDB1ugwZwgCOOxsB5/4WEXQfTqCHY68HUXH&#10;fuxqIHafj6lAgeOg1whULXAbEQEX4DciAnbBcUS07HlveYcEYBl4yQ5QNKoA7CpWGBHAwVru80+S&#10;YB0yAU2OTPS9DlOfxqvmDAfd4+PsqP1u+2gGZYXVjtpvgzJzPg9FuxAy62PABdZHy+ZqRso8SWvk&#10;u7KqqLUrWljvj1bp7p7rgoGibQItqzIzS4VQsACrtHjVHbdHCIOXW5k9gWhXvzdgBOj89kLZi625&#10;wJYy5tHf+s1dZAH59FZ7chFqC0wDzObzLkKtgoYBS2xEwVotSeVrMZIhXfcljUxiCHQuaCNq7ARt&#10;XP7P5AykbNBpfDkjUTd7+OSsvotYGb4CnVtIgqZ1LcK+gYjVMMZ3EMQMiblvHgLmMhjYef8bBcZd&#10;j4oLVJACA7WkwOaY4NTopMD93vn+8jt1ktZL+LD8Pg/1L8svPUtQW//nVRj64VKFE1yIf6DCy/lk&#10;WIXByuN4CgL0Sk70lO/s6nzptBifJz6rw6iNI4GcFNOJcERnnRh/3RP9SErncvy1TvRmMqhw4Ojv&#10;izIZycBR3VH+40S/Nqf/V3uit53340T/khM9WQrZ2gsshV4WwUs0ehAxL/zwLZ3/mx4ETq8l7/4G&#10;AAD//wMAUEsDBBQABgAIAAAAIQCYww4q2wAAAAMBAAAPAAAAZHJzL2Rvd25yZXYueG1sTI9BS8NA&#10;EIXvgv9hGcGb3aRVaWM2pRT1VIS2gvQ2TaZJaHY2ZLdJ+u8dvejlwfAe732TLkfbqJ46Xzs2EE8i&#10;UMS5K2ouDXzu3x7moHxALrBxTAau5GGZ3d6kmBRu4C31u1AqKWGfoIEqhDbR2ucVWfQT1xKLd3Kd&#10;xSBnV+qiw0HKbaOnUfSsLdYsCxW2tK4oP+8u1sD7gMNqFr/2m/NpfT3snz6+NjEZc383rl5ABRrD&#10;Xxh+8AUdMmE6ugsXXjUG5JHwq+ItZvMpqKOEHkFnqf7Pnn0DAAD//wMAUEsBAi0AFAAGAAgAAAAh&#10;ALaDOJL+AAAA4QEAABMAAAAAAAAAAAAAAAAAAAAAAFtDb250ZW50X1R5cGVzXS54bWxQSwECLQAU&#10;AAYACAAAACEAOP0h/9YAAACUAQAACwAAAAAAAAAAAAAAAAAvAQAAX3JlbHMvLnJlbHNQSwECLQAU&#10;AAYACAAAACEA37yLn1oEAADeFAAADgAAAAAAAAAAAAAAAAAuAgAAZHJzL2Uyb0RvYy54bWxQSwEC&#10;LQAUAAYACAAAACEAmMMOKtsAAAADAQAADwAAAAAAAAAAAAAAAAC0BgAAZHJzL2Rvd25yZXYueG1s&#10;UEsFBgAAAAAEAAQA8wAAALwHAAAAAA==&#10;">
                <v:shape id="Shape 21286" o:spid="_x0000_s1027" style="position:absolute;width:32689;height:91;visibility:visible;mso-wrap-style:square;v-text-anchor:top" coordsize="32689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a98QA&#10;AADbAAAADwAAAGRycy9kb3ducmV2LnhtbESPQWvCQBSE74L/YXlCb7qx0FKjq4hQ8VCKUUG8PbLP&#10;JJh9G7NPTf99t1DwOMzMN8xs0bla3akNlWcD41ECijj3tuLCwGH/OfwAFQTZYu2ZDPxQgMW835th&#10;av2DM7rvpFARwiFFA6VIk2od8pIchpFviKN39q1DibIttG3xEeGu1q9J8q4dVhwXSmxoVVJ+2d2c&#10;gQK/s+3pS+xxnF2366usz93RGfMy6JZTUEKdPMP/7Y018DaBvy/xB+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GvfEAAAA2wAAAA8AAAAAAAAAAAAAAAAAmAIAAGRycy9k&#10;b3ducmV2LnhtbFBLBQYAAAAABAAEAPUAAACJAwAAAAA=&#10;" adj="-11796480,,5400" path="m,l3268980,r,9144l,9144,,e" filled="f" stroked="f">
                  <v:stroke joinstyle="miter"/>
                  <v:formulas/>
                  <v:path arrowok="t" o:connecttype="custom" o:connectlocs="1634490,0;3268979,4572;1634490,9144;0,4572" o:connectangles="270,0,90,180" textboxrect="0,0,3268980,9144"/>
                  <v:textbox inset="0,0,0,0">
                    <w:txbxContent>
                      <w:p w:rsidR="008B7C13" w:rsidRDefault="008B7C13" w:rsidP="008B7C13">
                        <w:pPr>
                          <w:rPr>
                            <w:rFonts w:eastAsia="Times New Roman"/>
                          </w:rPr>
                        </w:pPr>
                      </w:p>
                    </w:txbxContent>
                  </v:textbox>
                </v:shape>
                <v:shape id="Shape 21287" o:spid="_x0000_s1028" style="position:absolute;left:32689;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T0sAA&#10;AADbAAAADwAAAGRycy9kb3ducmV2LnhtbERPy4rCMBTdD/gP4QruxlTBIh2jjELBhQsfxfW1udN2&#10;bG5qErX+/WQx4PJw3otVb1rxIOcbywom4wQEcWl1w5WC4pR/zkH4gKyxtUwKXuRhtRx8LDDT9skH&#10;ehxDJWII+wwV1CF0mZS+rMmgH9uOOHI/1hkMEbpKaofPGG5aOU2SVBpsODbU2NGmpvJ6vBsF5e2a&#10;n6t1bveFO7S7yzztZ7+pUqNh//0FIlAf3uJ/91YrSOP6+C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zT0sAAAADbAAAADwAAAAAAAAAAAAAAAACYAgAAZHJzL2Rvd25y&#10;ZXYueG1sUEsFBgAAAAAEAAQA9QAAAIUDAAAAAA==&#10;" adj="-11796480,,5400" path="m,l9144,r,9144l,9144,,e" filled="f" stroked="f">
                  <v:stroke joinstyle="miter"/>
                  <v:formulas/>
                  <v:path arrowok="t" o:connecttype="custom" o:connectlocs="4572,0;9144,4572;4572,9144;0,4572" o:connectangles="270,0,90,180" textboxrect="0,0,9144,9144"/>
                  <v:textbox inset="0,0,0,0">
                    <w:txbxContent>
                      <w:p w:rsidR="008B7C13" w:rsidRDefault="008B7C13" w:rsidP="008B7C13">
                        <w:pPr>
                          <w:rPr>
                            <w:rFonts w:eastAsia="Times New Roman"/>
                          </w:rPr>
                        </w:pPr>
                      </w:p>
                    </w:txbxContent>
                  </v:textbox>
                </v:shape>
                <v:shape id="Shape 21288" o:spid="_x0000_s1029" style="position:absolute;left:32750;width:26823;height:91;visibility:visible;mso-wrap-style:square;v-text-anchor:top" coordsize="26822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FesUA&#10;AADbAAAADwAAAGRycy9kb3ducmV2LnhtbESPzWrDMBCE74G+g9hAb42cQpPiWg7pH/RQAk1yyW1r&#10;bW1Ta2Wkbezk6atCIcdhZr5hitXoOnWkEFvPBuazDBRx5W3LtYH97vXmHlQUZIudZzJwogir8mpS&#10;YG79wB903EqtEoRjjgYakT7XOlYNOYwz3xMn78sHh5JkqLUNOCS46/Rtli20w5bTQoM9PTVUfW9/&#10;nIHHbH9anvXmxR2qz+EuvD93Imdjrqfj+gGU0CiX8H/7zRpYzOHvS/oBu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0V6xQAAANsAAAAPAAAAAAAAAAAAAAAAAJgCAABkcnMv&#10;ZG93bnJldi54bWxQSwUGAAAAAAQABAD1AAAAigMAAAAA&#10;" adj="-11796480,,5400" path="m,l2682240,r,9144l,9144,,e" filled="f" stroked="f">
                  <v:stroke joinstyle="miter"/>
                  <v:formulas/>
                  <v:path arrowok="t" o:connecttype="custom" o:connectlocs="1341118,0;2682236,4572;1341118,9144;0,4572" o:connectangles="270,0,90,180" textboxrect="0,0,2682240,9144"/>
                  <v:textbox inset="0,0,0,0">
                    <w:txbxContent>
                      <w:p w:rsidR="008B7C13" w:rsidRDefault="008B7C13" w:rsidP="008B7C13">
                        <w:pPr>
                          <w:rPr>
                            <w:rFonts w:eastAsia="Times New Roman"/>
                          </w:rPr>
                        </w:pPr>
                      </w:p>
                    </w:txbxContent>
                  </v:textbox>
                </v:shape>
                <w10:anchorlock/>
              </v:group>
            </w:pict>
          </mc:Fallback>
        </mc:AlternateContent>
      </w:r>
    </w:p>
    <w:tbl>
      <w:tblPr>
        <w:tblW w:w="8269" w:type="dxa"/>
        <w:tblInd w:w="58" w:type="dxa"/>
        <w:tblCellMar>
          <w:left w:w="10" w:type="dxa"/>
          <w:right w:w="10" w:type="dxa"/>
        </w:tblCellMar>
        <w:tblLook w:val="04A0" w:firstRow="1" w:lastRow="0" w:firstColumn="1" w:lastColumn="0" w:noHBand="0" w:noVBand="1"/>
      </w:tblPr>
      <w:tblGrid>
        <w:gridCol w:w="4745"/>
        <w:gridCol w:w="3524"/>
      </w:tblGrid>
      <w:tr w:rsidR="008B7C13" w:rsidRPr="008B7C13" w:rsidTr="008B7C13">
        <w:trPr>
          <w:trHeight w:val="220"/>
        </w:trPr>
        <w:tc>
          <w:tcPr>
            <w:tcW w:w="4745" w:type="dxa"/>
            <w:tcMar>
              <w:top w:w="0" w:type="dxa"/>
              <w:left w:w="0" w:type="dxa"/>
              <w:bottom w:w="0" w:type="dxa"/>
              <w:right w:w="0" w:type="dxa"/>
            </w:tcMar>
            <w:hideMark/>
          </w:tcPr>
          <w:p w:rsidR="008B7C13" w:rsidRPr="008B7C13" w:rsidRDefault="008B7C13" w:rsidP="008B7C13">
            <w:pPr>
              <w:suppressAutoHyphens/>
              <w:autoSpaceDN w:val="0"/>
              <w:spacing w:after="0" w:line="247" w:lineRule="auto"/>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 </w:t>
            </w:r>
          </w:p>
        </w:tc>
        <w:tc>
          <w:tcPr>
            <w:tcW w:w="3524" w:type="dxa"/>
            <w:tcMar>
              <w:top w:w="0" w:type="dxa"/>
              <w:left w:w="0" w:type="dxa"/>
              <w:bottom w:w="0" w:type="dxa"/>
              <w:right w:w="0" w:type="dxa"/>
            </w:tcMar>
            <w:hideMark/>
          </w:tcPr>
          <w:p w:rsidR="008B7C13" w:rsidRPr="008B7C13" w:rsidRDefault="008B7C13" w:rsidP="008B7C13">
            <w:pPr>
              <w:suppressAutoHyphens/>
              <w:autoSpaceDN w:val="0"/>
              <w:spacing w:after="0" w:line="247" w:lineRule="auto"/>
              <w:ind w:left="410"/>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 </w:t>
            </w:r>
          </w:p>
        </w:tc>
      </w:tr>
      <w:tr w:rsidR="008B7C13" w:rsidRPr="008B7C13" w:rsidTr="008B7C13">
        <w:trPr>
          <w:trHeight w:val="1115"/>
        </w:trPr>
        <w:tc>
          <w:tcPr>
            <w:tcW w:w="4745" w:type="dxa"/>
            <w:tcMar>
              <w:top w:w="0" w:type="dxa"/>
              <w:left w:w="0" w:type="dxa"/>
              <w:bottom w:w="0" w:type="dxa"/>
              <w:right w:w="0" w:type="dxa"/>
            </w:tcMar>
            <w:hideMark/>
          </w:tcPr>
          <w:p w:rsidR="008B7C13" w:rsidRPr="008B7C13" w:rsidRDefault="008B7C13" w:rsidP="008B7C13">
            <w:pPr>
              <w:suppressAutoHyphens/>
              <w:autoSpaceDN w:val="0"/>
              <w:spacing w:after="0" w:line="247" w:lineRule="auto"/>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ПРЕДЛАГА</w:t>
            </w:r>
            <w:r w:rsidRPr="008B7C13">
              <w:rPr>
                <w:rFonts w:ascii="Arial" w:eastAsia="Arial" w:hAnsi="Arial" w:cs="Arial"/>
                <w:i/>
                <w:color w:val="000000"/>
                <w:sz w:val="19"/>
                <w:lang w:eastAsia="bg-BG"/>
              </w:rPr>
              <w:t xml:space="preserve">: </w:t>
            </w:r>
          </w:p>
          <w:p w:rsidR="008B7C13" w:rsidRPr="008B7C13" w:rsidRDefault="008B7C13" w:rsidP="008B7C13">
            <w:pPr>
              <w:suppressAutoHyphens/>
              <w:autoSpaceDN w:val="0"/>
              <w:spacing w:after="0" w:line="247" w:lineRule="auto"/>
              <w:rPr>
                <w:rFonts w:ascii="Times New Roman" w:eastAsia="Times New Roman" w:hAnsi="Times New Roman" w:cs="Times New Roman"/>
                <w:color w:val="000000"/>
                <w:sz w:val="27"/>
                <w:lang w:eastAsia="bg-BG"/>
              </w:rPr>
            </w:pPr>
            <w:r w:rsidRPr="008B7C13">
              <w:rPr>
                <w:rFonts w:ascii="Arial" w:eastAsia="Arial" w:hAnsi="Arial" w:cs="Arial"/>
                <w:i/>
                <w:color w:val="000000"/>
                <w:sz w:val="19"/>
                <w:lang w:eastAsia="bg-BG"/>
              </w:rPr>
              <w:t xml:space="preserve"> </w:t>
            </w:r>
          </w:p>
          <w:p w:rsidR="008B7C13" w:rsidRPr="008B7C13" w:rsidRDefault="008B7C13" w:rsidP="008B7C13">
            <w:pPr>
              <w:suppressAutoHyphens/>
              <w:autoSpaceDN w:val="0"/>
              <w:spacing w:after="0" w:line="247" w:lineRule="auto"/>
              <w:rPr>
                <w:rFonts w:ascii="Times New Roman" w:eastAsia="Times New Roman" w:hAnsi="Times New Roman" w:cs="Times New Roman"/>
                <w:color w:val="000000"/>
                <w:sz w:val="27"/>
                <w:lang w:eastAsia="bg-BG"/>
              </w:rPr>
            </w:pPr>
            <w:r w:rsidRPr="008B7C13">
              <w:rPr>
                <w:rFonts w:ascii="Arial" w:eastAsia="Arial" w:hAnsi="Arial" w:cs="Arial"/>
                <w:i/>
                <w:color w:val="000000"/>
                <w:sz w:val="19"/>
                <w:lang w:eastAsia="bg-BG"/>
              </w:rPr>
              <w:t xml:space="preserve"> </w:t>
            </w:r>
          </w:p>
          <w:p w:rsidR="008B7C13" w:rsidRPr="008B7C13" w:rsidRDefault="008B7C13" w:rsidP="008B7C13">
            <w:pPr>
              <w:suppressAutoHyphens/>
              <w:autoSpaceDN w:val="0"/>
              <w:spacing w:after="0" w:line="247" w:lineRule="auto"/>
              <w:rPr>
                <w:rFonts w:ascii="Times New Roman" w:eastAsia="Times New Roman" w:hAnsi="Times New Roman" w:cs="Times New Roman"/>
                <w:color w:val="000000"/>
                <w:sz w:val="27"/>
                <w:lang w:eastAsia="bg-BG"/>
              </w:rPr>
            </w:pPr>
            <w:r w:rsidRPr="008B7C13">
              <w:rPr>
                <w:rFonts w:ascii="Arial" w:eastAsia="Arial" w:hAnsi="Arial" w:cs="Arial"/>
                <w:i/>
                <w:color w:val="000000"/>
                <w:sz w:val="19"/>
                <w:lang w:eastAsia="bg-BG"/>
              </w:rPr>
              <w:t xml:space="preserve">Гл. Комисар Н. Николов,  </w:t>
            </w:r>
          </w:p>
          <w:p w:rsidR="008B7C13" w:rsidRPr="008B7C13" w:rsidRDefault="008B7C13" w:rsidP="008B7C13">
            <w:pPr>
              <w:suppressAutoHyphens/>
              <w:autoSpaceDN w:val="0"/>
              <w:spacing w:after="0" w:line="247" w:lineRule="auto"/>
              <w:rPr>
                <w:rFonts w:ascii="Times New Roman" w:eastAsia="Times New Roman" w:hAnsi="Times New Roman" w:cs="Times New Roman"/>
                <w:color w:val="000000"/>
                <w:sz w:val="27"/>
                <w:lang w:eastAsia="bg-BG"/>
              </w:rPr>
            </w:pPr>
            <w:r w:rsidRPr="008B7C13">
              <w:rPr>
                <w:rFonts w:ascii="Arial" w:eastAsia="Arial" w:hAnsi="Arial" w:cs="Arial"/>
                <w:i/>
                <w:color w:val="000000"/>
                <w:sz w:val="19"/>
                <w:lang w:eastAsia="bg-BG"/>
              </w:rPr>
              <w:t xml:space="preserve">Директор на ГДПБЗН-МВР </w:t>
            </w:r>
          </w:p>
        </w:tc>
        <w:tc>
          <w:tcPr>
            <w:tcW w:w="3524" w:type="dxa"/>
            <w:tcMar>
              <w:top w:w="0" w:type="dxa"/>
              <w:left w:w="0" w:type="dxa"/>
              <w:bottom w:w="0" w:type="dxa"/>
              <w:right w:w="0" w:type="dxa"/>
            </w:tcMar>
            <w:hideMark/>
          </w:tcPr>
          <w:p w:rsidR="008B7C13" w:rsidRPr="008B7C13" w:rsidRDefault="008B7C13" w:rsidP="008B7C13">
            <w:pPr>
              <w:suppressAutoHyphens/>
              <w:autoSpaceDN w:val="0"/>
              <w:spacing w:after="0" w:line="247" w:lineRule="auto"/>
              <w:ind w:left="410"/>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Утвърдил: </w:t>
            </w:r>
          </w:p>
          <w:p w:rsidR="008B7C13" w:rsidRPr="008B7C13" w:rsidRDefault="008B7C13" w:rsidP="008B7C13">
            <w:pPr>
              <w:suppressAutoHyphens/>
              <w:autoSpaceDN w:val="0"/>
              <w:spacing w:after="0" w:line="247" w:lineRule="auto"/>
              <w:ind w:left="410"/>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 </w:t>
            </w:r>
          </w:p>
          <w:p w:rsidR="008B7C13" w:rsidRPr="008B7C13" w:rsidRDefault="008B7C13" w:rsidP="008B7C13">
            <w:pPr>
              <w:suppressAutoHyphens/>
              <w:autoSpaceDN w:val="0"/>
              <w:spacing w:after="0" w:line="247" w:lineRule="auto"/>
              <w:ind w:left="410"/>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 </w:t>
            </w:r>
          </w:p>
          <w:p w:rsidR="008B7C13" w:rsidRPr="008B7C13" w:rsidRDefault="008B7C13" w:rsidP="008B7C13">
            <w:pPr>
              <w:suppressAutoHyphens/>
              <w:autoSpaceDN w:val="0"/>
              <w:spacing w:after="0" w:line="247" w:lineRule="auto"/>
              <w:ind w:left="410"/>
              <w:rPr>
                <w:rFonts w:ascii="Times New Roman" w:eastAsia="Times New Roman" w:hAnsi="Times New Roman" w:cs="Times New Roman"/>
                <w:color w:val="000000"/>
                <w:sz w:val="27"/>
                <w:lang w:eastAsia="bg-BG"/>
              </w:rPr>
            </w:pPr>
            <w:r w:rsidRPr="008B7C13">
              <w:rPr>
                <w:rFonts w:ascii="Arial" w:eastAsia="Arial" w:hAnsi="Arial" w:cs="Arial"/>
                <w:i/>
                <w:color w:val="000000"/>
                <w:sz w:val="19"/>
                <w:lang w:eastAsia="bg-BG"/>
              </w:rPr>
              <w:t>Главен комисар Калин Георгиев,  Главен секретар на МВР</w:t>
            </w:r>
            <w:r w:rsidRPr="008B7C13">
              <w:rPr>
                <w:rFonts w:ascii="Arial" w:eastAsia="Arial" w:hAnsi="Arial" w:cs="Arial"/>
                <w:color w:val="000000"/>
                <w:sz w:val="19"/>
                <w:lang w:eastAsia="bg-BG"/>
              </w:rPr>
              <w:t xml:space="preserve"> </w:t>
            </w:r>
          </w:p>
        </w:tc>
      </w:tr>
    </w:tbl>
    <w:p w:rsidR="008B7C13" w:rsidRPr="008B7C13" w:rsidRDefault="008B7C13" w:rsidP="008B7C13">
      <w:pPr>
        <w:suppressAutoHyphens/>
        <w:autoSpaceDN w:val="0"/>
        <w:spacing w:after="0" w:line="247" w:lineRule="auto"/>
        <w:ind w:left="58"/>
        <w:rPr>
          <w:rFonts w:ascii="Times New Roman" w:eastAsia="Times New Roman" w:hAnsi="Times New Roman" w:cs="Times New Roman"/>
          <w:color w:val="000000"/>
          <w:sz w:val="27"/>
          <w:lang w:eastAsia="bg-BG"/>
        </w:rPr>
      </w:pPr>
      <w:r w:rsidRPr="008B7C13">
        <w:rPr>
          <w:rFonts w:ascii="Arial" w:eastAsia="Arial" w:hAnsi="Arial" w:cs="Arial"/>
          <w:i/>
          <w:color w:val="000000"/>
          <w:sz w:val="19"/>
          <w:lang w:eastAsia="bg-BG"/>
        </w:rPr>
        <w:t xml:space="preserve"> </w:t>
      </w:r>
      <w:r w:rsidRPr="008B7C13">
        <w:rPr>
          <w:rFonts w:ascii="Arial" w:eastAsia="Arial" w:hAnsi="Arial" w:cs="Arial"/>
          <w:color w:val="000000"/>
          <w:sz w:val="19"/>
          <w:lang w:eastAsia="bg-BG"/>
        </w:rPr>
        <w:t xml:space="preserve"> </w:t>
      </w:r>
    </w:p>
    <w:p w:rsidR="008B7C13" w:rsidRPr="008B7C13" w:rsidRDefault="008B7C13" w:rsidP="008B7C13">
      <w:pPr>
        <w:suppressAutoHyphens/>
        <w:autoSpaceDN w:val="0"/>
        <w:spacing w:after="0" w:line="247" w:lineRule="auto"/>
        <w:ind w:left="58"/>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 </w:t>
      </w:r>
    </w:p>
    <w:p w:rsidR="008B7C13" w:rsidRPr="008B7C13" w:rsidRDefault="008B7C13" w:rsidP="008B7C13">
      <w:pPr>
        <w:suppressAutoHyphens/>
        <w:autoSpaceDN w:val="0"/>
        <w:spacing w:after="0" w:line="247" w:lineRule="auto"/>
        <w:ind w:left="58"/>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 </w:t>
      </w:r>
    </w:p>
    <w:p w:rsidR="008B7C13" w:rsidRPr="008B7C13" w:rsidRDefault="008B7C13" w:rsidP="008B7C13">
      <w:pPr>
        <w:suppressAutoHyphens/>
        <w:autoSpaceDN w:val="0"/>
        <w:spacing w:after="11" w:line="247" w:lineRule="auto"/>
        <w:ind w:left="58"/>
        <w:rPr>
          <w:rFonts w:ascii="Times New Roman" w:eastAsia="Times New Roman" w:hAnsi="Times New Roman" w:cs="Times New Roman"/>
          <w:color w:val="000000"/>
          <w:sz w:val="27"/>
          <w:lang w:eastAsia="bg-BG"/>
        </w:rPr>
      </w:pPr>
      <w:r w:rsidRPr="008B7C13">
        <w:rPr>
          <w:rFonts w:ascii="Arial" w:eastAsia="Arial" w:hAnsi="Arial" w:cs="Arial"/>
          <w:color w:val="000000"/>
          <w:sz w:val="19"/>
          <w:lang w:eastAsia="bg-BG"/>
        </w:rPr>
        <w:t xml:space="preserve">                                                                                               В сила от 01.05.2012 г.: </w:t>
      </w:r>
    </w:p>
    <w:p w:rsidR="008B7C13" w:rsidRPr="008B7C13" w:rsidRDefault="008B7C13" w:rsidP="008B7C13">
      <w:pPr>
        <w:suppressAutoHyphens/>
        <w:autoSpaceDN w:val="0"/>
        <w:spacing w:after="112" w:line="247" w:lineRule="auto"/>
        <w:ind w:left="58"/>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3"/>
          <w:lang w:eastAsia="bg-BG"/>
        </w:rPr>
        <w:t xml:space="preserve"> </w:t>
      </w:r>
    </w:p>
    <w:p w:rsidR="008B7C13" w:rsidRPr="008B7C13" w:rsidRDefault="008B7C13" w:rsidP="008B7C13">
      <w:pPr>
        <w:suppressAutoHyphens/>
        <w:autoSpaceDN w:val="0"/>
        <w:spacing w:after="70" w:line="247" w:lineRule="auto"/>
        <w:ind w:left="117"/>
        <w:jc w:val="center"/>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b/>
          <w:color w:val="000000"/>
          <w:sz w:val="27"/>
          <w:lang w:eastAsia="bg-BG"/>
        </w:rPr>
        <w:t xml:space="preserve"> </w:t>
      </w:r>
    </w:p>
    <w:p w:rsidR="008B7C13" w:rsidRPr="008B7C13" w:rsidRDefault="008B7C13" w:rsidP="008B7C13">
      <w:pPr>
        <w:suppressAutoHyphens/>
        <w:autoSpaceDN w:val="0"/>
        <w:spacing w:after="81" w:line="240" w:lineRule="auto"/>
        <w:ind w:left="771" w:hanging="377"/>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b/>
          <w:color w:val="000000"/>
          <w:sz w:val="27"/>
          <w:lang w:eastAsia="bg-BG"/>
        </w:rPr>
        <w:t>КООРДИНИРАНЕ</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СТРУКТУРИТЕ</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ОТ</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ЕДИННАТА</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СПАСИТЕЛНА</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СИСТЕМА</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(ЕСС)</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ПРИ</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ЯДРЕНИ</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И</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РАДИАЦИОННИ</w:t>
      </w:r>
      <w:r w:rsidRPr="008B7C13">
        <w:rPr>
          <w:rFonts w:ascii="Times New Roman" w:eastAsia="Times New Roman" w:hAnsi="Times New Roman" w:cs="Times New Roman"/>
          <w:b/>
          <w:color w:val="000000"/>
          <w:lang w:eastAsia="bg-BG"/>
        </w:rPr>
        <w:t xml:space="preserve"> </w:t>
      </w:r>
      <w:r w:rsidRPr="008B7C13">
        <w:rPr>
          <w:rFonts w:ascii="Times New Roman" w:eastAsia="Times New Roman" w:hAnsi="Times New Roman" w:cs="Times New Roman"/>
          <w:b/>
          <w:color w:val="000000"/>
          <w:sz w:val="27"/>
          <w:lang w:eastAsia="bg-BG"/>
        </w:rPr>
        <w:t xml:space="preserve">АВАРИИ </w:t>
      </w:r>
    </w:p>
    <w:p w:rsidR="008B7C13" w:rsidRPr="008B7C13" w:rsidRDefault="008B7C13" w:rsidP="008B7C13">
      <w:pPr>
        <w:suppressAutoHyphens/>
        <w:autoSpaceDN w:val="0"/>
        <w:spacing w:after="0" w:line="247" w:lineRule="auto"/>
        <w:ind w:left="58"/>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b/>
          <w:color w:val="000000"/>
          <w:sz w:val="27"/>
          <w:lang w:eastAsia="bg-BG"/>
        </w:rPr>
        <w:t xml:space="preserve"> </w:t>
      </w:r>
    </w:p>
    <w:p w:rsidR="008B7C13" w:rsidRPr="008B7C13" w:rsidRDefault="008B7C13" w:rsidP="008B7C13">
      <w:pPr>
        <w:numPr>
          <w:ilvl w:val="0"/>
          <w:numId w:val="22"/>
        </w:numPr>
        <w:suppressAutoHyphens/>
        <w:autoSpaceDN w:val="0"/>
        <w:spacing w:after="9" w:line="240" w:lineRule="auto"/>
        <w:ind w:hanging="504"/>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b/>
          <w:color w:val="000000"/>
          <w:sz w:val="27"/>
          <w:lang w:eastAsia="bg-BG"/>
        </w:rPr>
        <w:t xml:space="preserve">Общи положения; </w:t>
      </w:r>
    </w:p>
    <w:p w:rsidR="008B7C13" w:rsidRPr="008B7C13" w:rsidRDefault="008B7C13" w:rsidP="008B7C13">
      <w:pPr>
        <w:suppressAutoHyphens/>
        <w:autoSpaceDN w:val="0"/>
        <w:spacing w:after="3" w:line="240" w:lineRule="auto"/>
        <w:ind w:left="43" w:firstLine="701"/>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Процедурата определя редa за привеждането на силите и средствата от ЕСС за действие при ядрени и радиационни аварии. </w:t>
      </w:r>
    </w:p>
    <w:p w:rsidR="008B7C13" w:rsidRPr="008B7C13" w:rsidRDefault="008B7C13" w:rsidP="008B7C13">
      <w:pPr>
        <w:suppressAutoHyphens/>
        <w:autoSpaceDN w:val="0"/>
        <w:spacing w:after="0" w:line="247" w:lineRule="auto"/>
        <w:ind w:left="583"/>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 </w:t>
      </w:r>
    </w:p>
    <w:p w:rsidR="008B7C13" w:rsidRPr="008B7C13" w:rsidRDefault="008B7C13" w:rsidP="008B7C13">
      <w:pPr>
        <w:numPr>
          <w:ilvl w:val="0"/>
          <w:numId w:val="22"/>
        </w:numPr>
        <w:suppressAutoHyphens/>
        <w:autoSpaceDN w:val="0"/>
        <w:spacing w:after="9" w:line="240" w:lineRule="auto"/>
        <w:ind w:hanging="504"/>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b/>
          <w:color w:val="000000"/>
          <w:sz w:val="27"/>
          <w:lang w:eastAsia="bg-BG"/>
        </w:rPr>
        <w:t xml:space="preserve">Приложение на процедурата </w:t>
      </w:r>
    </w:p>
    <w:p w:rsidR="008B7C13" w:rsidRPr="008B7C13" w:rsidRDefault="008B7C13" w:rsidP="008B7C13">
      <w:pPr>
        <w:suppressAutoHyphens/>
        <w:autoSpaceDN w:val="0"/>
        <w:spacing w:after="3" w:line="240" w:lineRule="auto"/>
        <w:ind w:left="593" w:hanging="10"/>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 Процедурата се прилага при ядрена или радиационна авария: </w:t>
      </w:r>
    </w:p>
    <w:p w:rsidR="008B7C13" w:rsidRPr="008B7C13" w:rsidRDefault="008B7C13" w:rsidP="008B7C13">
      <w:pPr>
        <w:numPr>
          <w:ilvl w:val="1"/>
          <w:numId w:val="22"/>
        </w:numPr>
        <w:suppressAutoHyphens/>
        <w:autoSpaceDN w:val="0"/>
        <w:spacing w:after="3" w:line="240" w:lineRule="auto"/>
        <w:ind w:firstLine="967"/>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в обекти, използващи или съхраняващи радиоактивни източници,  </w:t>
      </w:r>
    </w:p>
    <w:p w:rsidR="008B7C13" w:rsidRPr="008B7C13" w:rsidRDefault="008B7C13" w:rsidP="008B7C13">
      <w:pPr>
        <w:numPr>
          <w:ilvl w:val="1"/>
          <w:numId w:val="22"/>
        </w:numPr>
        <w:suppressAutoHyphens/>
        <w:autoSpaceDN w:val="0"/>
        <w:spacing w:after="3" w:line="240" w:lineRule="auto"/>
        <w:ind w:firstLine="967"/>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при транспортиране на свежо или отработено ядрено гориво, радиоактивни източници и материали или радиоактивни отпадъци,  </w:t>
      </w:r>
    </w:p>
    <w:p w:rsidR="008B7C13" w:rsidRPr="008B7C13" w:rsidRDefault="008B7C13" w:rsidP="008B7C13">
      <w:pPr>
        <w:numPr>
          <w:ilvl w:val="1"/>
          <w:numId w:val="22"/>
        </w:numPr>
        <w:suppressAutoHyphens/>
        <w:autoSpaceDN w:val="0"/>
        <w:spacing w:after="3" w:line="240" w:lineRule="auto"/>
        <w:ind w:firstLine="967"/>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в металургичните предприятия, които преработват скрап и в местата за предаване и съхранение на скрап на територията на Р България; </w:t>
      </w:r>
    </w:p>
    <w:p w:rsidR="008B7C13" w:rsidRPr="008B7C13" w:rsidRDefault="008B7C13" w:rsidP="008B7C13">
      <w:pPr>
        <w:numPr>
          <w:ilvl w:val="1"/>
          <w:numId w:val="22"/>
        </w:numPr>
        <w:suppressAutoHyphens/>
        <w:autoSpaceDN w:val="0"/>
        <w:spacing w:after="3" w:line="240" w:lineRule="auto"/>
        <w:ind w:firstLine="967"/>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създаваща риск от трансграничен пренос на радиоактивни вещества от друга държава; </w:t>
      </w:r>
    </w:p>
    <w:p w:rsidR="008B7C13" w:rsidRPr="008B7C13" w:rsidRDefault="008B7C13" w:rsidP="008B7C13">
      <w:pPr>
        <w:numPr>
          <w:ilvl w:val="1"/>
          <w:numId w:val="22"/>
        </w:numPr>
        <w:suppressAutoHyphens/>
        <w:autoSpaceDN w:val="0"/>
        <w:spacing w:after="3" w:line="240" w:lineRule="auto"/>
        <w:ind w:firstLine="967"/>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на граничните контролно-пропускателни пунктове; </w:t>
      </w:r>
    </w:p>
    <w:p w:rsidR="008B7C13" w:rsidRPr="008B7C13" w:rsidRDefault="008B7C13" w:rsidP="008B7C13">
      <w:pPr>
        <w:numPr>
          <w:ilvl w:val="1"/>
          <w:numId w:val="22"/>
        </w:numPr>
        <w:suppressAutoHyphens/>
        <w:autoSpaceDN w:val="0"/>
        <w:spacing w:after="3" w:line="240" w:lineRule="auto"/>
        <w:ind w:firstLine="967"/>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вследствие на злонамерено използване на ядрени и радиоактивни материали  с последващо радиоактивно замърсяване. </w:t>
      </w:r>
    </w:p>
    <w:p w:rsidR="008B7C13" w:rsidRPr="008B7C13" w:rsidRDefault="008B7C13" w:rsidP="008B7C13">
      <w:pPr>
        <w:suppressAutoHyphens/>
        <w:autoSpaceDN w:val="0"/>
        <w:spacing w:after="0" w:line="247" w:lineRule="auto"/>
        <w:ind w:left="583"/>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 </w:t>
      </w:r>
    </w:p>
    <w:p w:rsidR="008B7C13" w:rsidRPr="008B7C13" w:rsidRDefault="008B7C13" w:rsidP="008B7C13">
      <w:pPr>
        <w:numPr>
          <w:ilvl w:val="0"/>
          <w:numId w:val="22"/>
        </w:numPr>
        <w:suppressAutoHyphens/>
        <w:autoSpaceDN w:val="0"/>
        <w:spacing w:after="9" w:line="240" w:lineRule="auto"/>
        <w:ind w:hanging="504"/>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b/>
          <w:color w:val="000000"/>
          <w:sz w:val="27"/>
          <w:lang w:eastAsia="bg-BG"/>
        </w:rPr>
        <w:t xml:space="preserve">Оповестяване от ЕСС и органите за управление: </w:t>
      </w:r>
    </w:p>
    <w:p w:rsidR="008B7C13" w:rsidRPr="008B7C13" w:rsidRDefault="008B7C13" w:rsidP="008B7C13">
      <w:pPr>
        <w:numPr>
          <w:ilvl w:val="0"/>
          <w:numId w:val="23"/>
        </w:numPr>
        <w:suppressAutoHyphens/>
        <w:autoSpaceDN w:val="0"/>
        <w:spacing w:after="3" w:line="240" w:lineRule="auto"/>
        <w:ind w:firstLine="55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Дежурният в националния оперативен център (НОЦ) – ГДПБЗН получава съобщение от дежурния в оперативния център (ОЦ) на РДПБЗН,  </w:t>
      </w:r>
      <w:r w:rsidRPr="008B7C13">
        <w:rPr>
          <w:rFonts w:ascii="Times New Roman" w:eastAsia="Times New Roman" w:hAnsi="Times New Roman" w:cs="Times New Roman"/>
          <w:color w:val="000000"/>
          <w:sz w:val="27"/>
          <w:lang w:eastAsia="bg-BG"/>
        </w:rPr>
        <w:lastRenderedPageBreak/>
        <w:t xml:space="preserve">от ЕЕНСП-112, от Агенцията за ядрено регулиране/Международната агенция за атомна енергия/ Центъра за мониторинг и информация към ЕС. </w:t>
      </w:r>
    </w:p>
    <w:p w:rsidR="008B7C13" w:rsidRPr="008B7C13" w:rsidRDefault="008B7C13" w:rsidP="008B7C13">
      <w:pPr>
        <w:numPr>
          <w:ilvl w:val="0"/>
          <w:numId w:val="23"/>
        </w:numPr>
        <w:suppressAutoHyphens/>
        <w:autoSpaceDN w:val="0"/>
        <w:spacing w:after="3" w:line="240" w:lineRule="auto"/>
        <w:ind w:firstLine="55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Дежурният в НОЦ - ГДПБЗН: </w:t>
      </w:r>
    </w:p>
    <w:p w:rsidR="008B7C13" w:rsidRPr="008B7C13" w:rsidRDefault="008B7C13" w:rsidP="008B7C13">
      <w:pPr>
        <w:numPr>
          <w:ilvl w:val="1"/>
          <w:numId w:val="23"/>
        </w:numPr>
        <w:suppressAutoHyphens/>
        <w:autoSpaceDN w:val="0"/>
        <w:spacing w:after="3" w:line="240" w:lineRule="auto"/>
        <w:ind w:firstLine="55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проверява достоверността на информацията и по възможност събира допълнителни сведения и данни от района, в който е регистрирана ядрена или радиационна авария; </w:t>
      </w:r>
    </w:p>
    <w:p w:rsidR="008B7C13" w:rsidRPr="008B7C13" w:rsidRDefault="008B7C13" w:rsidP="008B7C13">
      <w:pPr>
        <w:numPr>
          <w:ilvl w:val="1"/>
          <w:numId w:val="23"/>
        </w:numPr>
        <w:suppressAutoHyphens/>
        <w:autoSpaceDN w:val="0"/>
        <w:spacing w:after="3" w:line="240" w:lineRule="auto"/>
        <w:ind w:firstLine="55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докладва на директорa на ГДПБЗН; </w:t>
      </w:r>
    </w:p>
    <w:p w:rsidR="008B7C13" w:rsidRPr="008B7C13" w:rsidRDefault="008B7C13" w:rsidP="008B7C13">
      <w:pPr>
        <w:numPr>
          <w:ilvl w:val="1"/>
          <w:numId w:val="23"/>
        </w:numPr>
        <w:suppressAutoHyphens/>
        <w:autoSpaceDN w:val="0"/>
        <w:spacing w:after="32" w:line="240" w:lineRule="auto"/>
        <w:ind w:firstLine="55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уведомява: </w:t>
      </w:r>
    </w:p>
    <w:p w:rsidR="008B7C13" w:rsidRPr="008B7C13" w:rsidRDefault="008B7C13" w:rsidP="008B7C13">
      <w:pPr>
        <w:numPr>
          <w:ilvl w:val="2"/>
          <w:numId w:val="23"/>
        </w:numPr>
        <w:suppressAutoHyphens/>
        <w:autoSpaceDN w:val="0"/>
        <w:spacing w:after="3" w:line="240" w:lineRule="auto"/>
        <w:ind w:firstLine="110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аварийния център на АЯР; </w:t>
      </w:r>
    </w:p>
    <w:p w:rsidR="008B7C13" w:rsidRPr="008B7C13" w:rsidRDefault="008B7C13" w:rsidP="008B7C13">
      <w:pPr>
        <w:numPr>
          <w:ilvl w:val="2"/>
          <w:numId w:val="23"/>
        </w:numPr>
        <w:suppressAutoHyphens/>
        <w:autoSpaceDN w:val="0"/>
        <w:spacing w:after="3" w:line="240" w:lineRule="auto"/>
        <w:ind w:firstLine="110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оперативния дежурен по ниво на подчиненост; </w:t>
      </w:r>
    </w:p>
    <w:p w:rsidR="008B7C13" w:rsidRPr="008B7C13" w:rsidRDefault="008B7C13" w:rsidP="008B7C13">
      <w:pPr>
        <w:numPr>
          <w:ilvl w:val="2"/>
          <w:numId w:val="23"/>
        </w:numPr>
        <w:suppressAutoHyphens/>
        <w:autoSpaceDN w:val="0"/>
        <w:spacing w:after="3" w:line="240" w:lineRule="auto"/>
        <w:ind w:firstLine="110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оперативния дежурен на съответния орган на изпълнителната власт (Оперативните дежурни на министерства, на областни/общински щабове за изпълнение на съответните планове за защита при бедствия); </w:t>
      </w:r>
    </w:p>
    <w:p w:rsidR="008B7C13" w:rsidRPr="008B7C13" w:rsidRDefault="008B7C13" w:rsidP="008B7C13">
      <w:pPr>
        <w:numPr>
          <w:ilvl w:val="1"/>
          <w:numId w:val="23"/>
        </w:numPr>
        <w:suppressAutoHyphens/>
        <w:autoSpaceDN w:val="0"/>
        <w:spacing w:after="3" w:line="240" w:lineRule="auto"/>
        <w:ind w:firstLine="55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извършва оповестяване на групите по определения ред в Наредбата за условията и реда за функционирането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w:t>
      </w:r>
    </w:p>
    <w:p w:rsidR="008B7C13" w:rsidRPr="008B7C13" w:rsidRDefault="008B7C13" w:rsidP="008B7C13">
      <w:pPr>
        <w:numPr>
          <w:ilvl w:val="1"/>
          <w:numId w:val="23"/>
        </w:numPr>
        <w:suppressAutoHyphens/>
        <w:autoSpaceDN w:val="0"/>
        <w:spacing w:after="233" w:line="240" w:lineRule="auto"/>
        <w:ind w:firstLine="552"/>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color w:val="000000"/>
          <w:sz w:val="27"/>
          <w:lang w:eastAsia="bg-BG"/>
        </w:rPr>
        <w:t xml:space="preserve">събира, обработва и предоставя информация до пресцентъра на МВР за радиационния фон на мястото на аварията и предприетите мерки. </w:t>
      </w:r>
    </w:p>
    <w:p w:rsidR="008B7C13" w:rsidRPr="008B7C13" w:rsidRDefault="008B7C13" w:rsidP="008B7C13">
      <w:pPr>
        <w:numPr>
          <w:ilvl w:val="0"/>
          <w:numId w:val="24"/>
        </w:numPr>
        <w:suppressAutoHyphens/>
        <w:autoSpaceDN w:val="0"/>
        <w:spacing w:after="9" w:line="240" w:lineRule="auto"/>
        <w:ind w:left="346" w:right="105" w:hanging="67"/>
        <w:jc w:val="both"/>
        <w:rPr>
          <w:rFonts w:ascii="Times New Roman" w:eastAsia="Times New Roman" w:hAnsi="Times New Roman" w:cs="Times New Roman"/>
          <w:color w:val="000000"/>
          <w:sz w:val="27"/>
          <w:lang w:eastAsia="bg-BG"/>
        </w:rPr>
      </w:pPr>
      <w:r w:rsidRPr="008B7C13">
        <w:rPr>
          <w:rFonts w:ascii="Times New Roman" w:eastAsia="Times New Roman" w:hAnsi="Times New Roman" w:cs="Times New Roman"/>
          <w:b/>
          <w:color w:val="000000"/>
          <w:sz w:val="27"/>
          <w:lang w:eastAsia="bg-BG"/>
        </w:rPr>
        <w:t xml:space="preserve">Организиране на взаимодействието между структурите от ЕСС  </w:t>
      </w:r>
      <w:r w:rsidRPr="008B7C13">
        <w:rPr>
          <w:rFonts w:ascii="Times New Roman" w:eastAsia="Times New Roman" w:hAnsi="Times New Roman" w:cs="Times New Roman"/>
          <w:color w:val="000000"/>
          <w:sz w:val="27"/>
          <w:lang w:eastAsia="bg-BG"/>
        </w:rPr>
        <w:t>1.</w:t>
      </w:r>
      <w:r w:rsidRPr="008B7C13">
        <w:rPr>
          <w:rFonts w:ascii="Arial" w:eastAsia="Arial" w:hAnsi="Arial" w:cs="Arial"/>
          <w:color w:val="000000"/>
          <w:sz w:val="27"/>
          <w:lang w:eastAsia="bg-BG"/>
        </w:rPr>
        <w:t xml:space="preserve"> </w:t>
      </w:r>
      <w:r w:rsidRPr="008B7C13">
        <w:rPr>
          <w:rFonts w:ascii="Times New Roman" w:eastAsia="Times New Roman" w:hAnsi="Times New Roman" w:cs="Times New Roman"/>
          <w:color w:val="000000"/>
          <w:sz w:val="27"/>
          <w:lang w:eastAsia="bg-BG"/>
        </w:rPr>
        <w:t xml:space="preserve">Взаимодействието се осъществява по приложената схема: </w:t>
      </w:r>
    </w:p>
    <w:p w:rsidR="002737B1" w:rsidRPr="002737B1" w:rsidRDefault="002737B1" w:rsidP="002737B1">
      <w:pPr>
        <w:numPr>
          <w:ilvl w:val="0"/>
          <w:numId w:val="25"/>
        </w:numPr>
        <w:suppressAutoHyphens/>
        <w:autoSpaceDN w:val="0"/>
        <w:spacing w:after="3" w:line="240" w:lineRule="auto"/>
        <w:ind w:firstLine="526"/>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ограничаване на разпространение на замърсяването, необходимите сили и средства, анализира информацията и я предоставя в НОЦ на ГДПБЗН и на съответните щабове за подпомагането им при вземане на решения.  </w:t>
      </w:r>
    </w:p>
    <w:p w:rsidR="002737B1" w:rsidRPr="002737B1" w:rsidRDefault="002737B1" w:rsidP="002737B1">
      <w:pPr>
        <w:numPr>
          <w:ilvl w:val="0"/>
          <w:numId w:val="25"/>
        </w:numPr>
        <w:suppressAutoHyphens/>
        <w:autoSpaceDN w:val="0"/>
        <w:spacing w:after="3" w:line="240" w:lineRule="auto"/>
        <w:ind w:firstLine="526"/>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Организира въвеждането на допълнителни сили и средства по искане на ръководителя на операции, кмета на общината или областния управител. </w:t>
      </w:r>
    </w:p>
    <w:p w:rsidR="002737B1" w:rsidRPr="002737B1" w:rsidRDefault="002737B1" w:rsidP="002737B1">
      <w:pPr>
        <w:numPr>
          <w:ilvl w:val="0"/>
          <w:numId w:val="25"/>
        </w:numPr>
        <w:suppressAutoHyphens/>
        <w:autoSpaceDN w:val="0"/>
        <w:spacing w:after="3" w:line="240" w:lineRule="auto"/>
        <w:ind w:firstLine="526"/>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Във взаимодействие с органите на местната власт координира логистичното осигуряване на частите от ЕСС. </w:t>
      </w:r>
    </w:p>
    <w:p w:rsidR="002737B1" w:rsidRPr="002737B1" w:rsidRDefault="002737B1" w:rsidP="002737B1">
      <w:pPr>
        <w:suppressAutoHyphens/>
        <w:autoSpaceDN w:val="0"/>
        <w:spacing w:after="0" w:line="247" w:lineRule="auto"/>
        <w:ind w:left="583"/>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numPr>
          <w:ilvl w:val="0"/>
          <w:numId w:val="26"/>
        </w:numPr>
        <w:suppressAutoHyphens/>
        <w:autoSpaceDN w:val="0"/>
        <w:spacing w:after="9" w:line="240" w:lineRule="auto"/>
        <w:ind w:left="696" w:hanging="653"/>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b/>
          <w:color w:val="000000"/>
          <w:sz w:val="27"/>
          <w:lang w:eastAsia="bg-BG"/>
        </w:rPr>
        <w:t xml:space="preserve">Задължения на съставните части от ЕСС при ядрени и радиационни аварии: </w:t>
      </w:r>
    </w:p>
    <w:tbl>
      <w:tblPr>
        <w:tblW w:w="9382" w:type="dxa"/>
        <w:tblInd w:w="58" w:type="dxa"/>
        <w:tblCellMar>
          <w:left w:w="10" w:type="dxa"/>
          <w:right w:w="10" w:type="dxa"/>
        </w:tblCellMar>
        <w:tblLook w:val="04A0" w:firstRow="1" w:lastRow="0" w:firstColumn="1" w:lastColumn="0" w:noHBand="0" w:noVBand="1"/>
      </w:tblPr>
      <w:tblGrid>
        <w:gridCol w:w="363"/>
        <w:gridCol w:w="9435"/>
        <w:gridCol w:w="1730"/>
      </w:tblGrid>
      <w:tr w:rsidR="002737B1" w:rsidRPr="002737B1" w:rsidTr="002737B1">
        <w:trPr>
          <w:trHeight w:val="1133"/>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ЗАДЪЛЖЕНИЯ И ОТГОВОРНОСТИ ПРИ ЯДРЕНИ И РАДИАЦИОННИ</w:t>
            </w:r>
            <w:r w:rsidRPr="002737B1">
              <w:rPr>
                <w:rFonts w:ascii="Times New Roman" w:eastAsia="Times New Roman" w:hAnsi="Times New Roman" w:cs="Times New Roman"/>
                <w:color w:val="000000"/>
                <w:lang w:eastAsia="bg-BG"/>
              </w:rPr>
              <w:t xml:space="preserve"> </w:t>
            </w:r>
            <w:r w:rsidRPr="002737B1">
              <w:rPr>
                <w:rFonts w:ascii="Times New Roman" w:eastAsia="Times New Roman" w:hAnsi="Times New Roman" w:cs="Times New Roman"/>
                <w:color w:val="000000"/>
                <w:sz w:val="27"/>
                <w:lang w:eastAsia="bg-BG"/>
              </w:rPr>
              <w:t>АВАРИИ</w:t>
            </w:r>
            <w:r w:rsidRPr="002737B1">
              <w:rPr>
                <w:rFonts w:ascii="Times New Roman" w:eastAsia="Times New Roman" w:hAnsi="Times New Roman" w:cs="Times New Roman"/>
                <w:color w:val="000000"/>
                <w:lang w:eastAsia="bg-BG"/>
              </w:rPr>
              <w:t xml:space="preserve"> </w:t>
            </w:r>
            <w:r w:rsidRPr="002737B1">
              <w:rPr>
                <w:rFonts w:ascii="Times New Roman" w:eastAsia="Times New Roman" w:hAnsi="Times New Roman" w:cs="Times New Roman"/>
                <w:color w:val="000000"/>
                <w:sz w:val="27"/>
                <w:lang w:eastAsia="bg-BG"/>
              </w:rPr>
              <w:t xml:space="preserve">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ОТГОВОРНИ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ОРГАНИ И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ЛИЦА </w:t>
            </w:r>
          </w:p>
        </w:tc>
      </w:tr>
      <w:tr w:rsidR="002737B1" w:rsidRPr="002737B1" w:rsidTr="002737B1">
        <w:trPr>
          <w:trHeight w:val="1262"/>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Получават информация за мястото, мащаба на инцидента, вида замърсяване, жертви и застрашено население. </w:t>
            </w:r>
            <w:r w:rsidRPr="002737B1">
              <w:rPr>
                <w:rFonts w:ascii="Times New Roman" w:eastAsia="Times New Roman" w:hAnsi="Times New Roman" w:cs="Times New Roman"/>
                <w:noProof/>
                <w:color w:val="000000"/>
                <w:sz w:val="27"/>
                <w:lang w:eastAsia="bg-BG"/>
              </w:rPr>
              <w:lastRenderedPageBreak/>
              <w:drawing>
                <wp:inline distT="0" distB="0" distL="0" distR="0" wp14:anchorId="2B0ADEBC" wp14:editId="5B0F93DC">
                  <wp:extent cx="5924550" cy="4391025"/>
                  <wp:effectExtent l="0" t="0" r="0" b="9525"/>
                  <wp:docPr id="62" name="Картина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4391025"/>
                          </a:xfrm>
                          <a:prstGeom prst="rect">
                            <a:avLst/>
                          </a:prstGeom>
                          <a:noFill/>
                          <a:ln>
                            <a:noFill/>
                          </a:ln>
                        </pic:spPr>
                      </pic:pic>
                    </a:graphicData>
                  </a:graphic>
                </wp:inline>
              </w:drawing>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28"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lastRenderedPageBreak/>
              <w:t xml:space="preserve">ЕЕНСП 112, ОЦ, ОДЧ-МВР,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Ръководител </w:t>
            </w:r>
            <w:r w:rsidRPr="002737B1">
              <w:rPr>
                <w:rFonts w:ascii="Times New Roman" w:eastAsia="Times New Roman" w:hAnsi="Times New Roman" w:cs="Times New Roman"/>
                <w:color w:val="000000"/>
                <w:sz w:val="27"/>
                <w:lang w:eastAsia="bg-BG"/>
              </w:rPr>
              <w:lastRenderedPageBreak/>
              <w:t>на операции</w:t>
            </w:r>
          </w:p>
        </w:tc>
      </w:tr>
      <w:tr w:rsidR="002737B1" w:rsidRPr="002737B1" w:rsidTr="002737B1">
        <w:trPr>
          <w:trHeight w:val="32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b/>
                <w:color w:val="000000"/>
                <w:sz w:val="27"/>
                <w:lang w:eastAsia="bg-BG"/>
              </w:rPr>
              <w:lastRenderedPageBreak/>
              <w:t xml:space="preserve">1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b/>
                <w:color w:val="000000"/>
                <w:sz w:val="27"/>
                <w:lang w:eastAsia="bg-BG"/>
              </w:rPr>
              <w:t xml:space="preserve">Оповестяване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b/>
                <w:color w:val="000000"/>
                <w:sz w:val="27"/>
                <w:lang w:eastAsia="bg-BG"/>
              </w:rPr>
              <w:t xml:space="preserve"> </w:t>
            </w:r>
          </w:p>
        </w:tc>
      </w:tr>
      <w:tr w:rsidR="002737B1" w:rsidRPr="002737B1" w:rsidTr="002737B1">
        <w:trPr>
          <w:trHeight w:val="634"/>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Привеждане в готовност на силите и средствата на ЕСС.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МОСВ, МЗНЦРРЗ, АЯР </w:t>
            </w:r>
          </w:p>
        </w:tc>
      </w:tr>
      <w:tr w:rsidR="002737B1" w:rsidRPr="002737B1" w:rsidTr="002737B1">
        <w:trPr>
          <w:trHeight w:val="63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Оповестяване на централно, областно и общинско ниво.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w:t>
            </w:r>
          </w:p>
        </w:tc>
      </w:tr>
      <w:tr w:rsidR="002737B1" w:rsidRPr="002737B1" w:rsidTr="002737B1">
        <w:trPr>
          <w:trHeight w:val="324"/>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b/>
                <w:color w:val="000000"/>
                <w:sz w:val="27"/>
                <w:lang w:eastAsia="bg-BG"/>
              </w:rPr>
              <w:t xml:space="preserve">2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b/>
                <w:color w:val="000000"/>
                <w:sz w:val="27"/>
                <w:lang w:eastAsia="bg-BG"/>
              </w:rPr>
              <w:t xml:space="preserve">Неотложни мерки за намаляване на въздействието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b/>
                <w:color w:val="000000"/>
                <w:sz w:val="27"/>
                <w:lang w:eastAsia="bg-BG"/>
              </w:rPr>
              <w:t xml:space="preserve"> </w:t>
            </w:r>
          </w:p>
        </w:tc>
      </w:tr>
      <w:tr w:rsidR="002737B1" w:rsidRPr="002737B1" w:rsidTr="002737B1">
        <w:trPr>
          <w:trHeight w:val="989"/>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numPr>
                <w:ilvl w:val="0"/>
                <w:numId w:val="27"/>
              </w:numPr>
              <w:suppressAutoHyphens/>
              <w:autoSpaceDN w:val="0"/>
              <w:spacing w:after="40" w:line="247" w:lineRule="auto"/>
              <w:ind w:left="526" w:right="52" w:hanging="350"/>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първоначална </w:t>
            </w:r>
            <w:r w:rsidRPr="002737B1">
              <w:rPr>
                <w:rFonts w:ascii="Times New Roman" w:eastAsia="Times New Roman" w:hAnsi="Times New Roman" w:cs="Times New Roman"/>
                <w:color w:val="000000"/>
                <w:sz w:val="27"/>
                <w:lang w:eastAsia="bg-BG"/>
              </w:rPr>
              <w:tab/>
              <w:t xml:space="preserve">оценка </w:t>
            </w:r>
            <w:r w:rsidRPr="002737B1">
              <w:rPr>
                <w:rFonts w:ascii="Times New Roman" w:eastAsia="Times New Roman" w:hAnsi="Times New Roman" w:cs="Times New Roman"/>
                <w:color w:val="000000"/>
                <w:sz w:val="27"/>
                <w:lang w:eastAsia="bg-BG"/>
              </w:rPr>
              <w:tab/>
              <w:t xml:space="preserve">на </w:t>
            </w:r>
            <w:r w:rsidRPr="002737B1">
              <w:rPr>
                <w:rFonts w:ascii="Times New Roman" w:eastAsia="Times New Roman" w:hAnsi="Times New Roman" w:cs="Times New Roman"/>
                <w:color w:val="000000"/>
                <w:sz w:val="27"/>
                <w:lang w:eastAsia="bg-BG"/>
              </w:rPr>
              <w:tab/>
              <w:t xml:space="preserve">радиационната обстановка; </w:t>
            </w:r>
          </w:p>
          <w:p w:rsidR="002737B1" w:rsidRPr="002737B1" w:rsidRDefault="002737B1" w:rsidP="002737B1">
            <w:pPr>
              <w:numPr>
                <w:ilvl w:val="0"/>
                <w:numId w:val="27"/>
              </w:numPr>
              <w:suppressAutoHyphens/>
              <w:autoSpaceDN w:val="0"/>
              <w:spacing w:after="0" w:line="247" w:lineRule="auto"/>
              <w:ind w:left="526" w:right="52" w:hanging="350"/>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определяне на зоните за сигурност и за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0"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w:t>
            </w:r>
          </w:p>
        </w:tc>
      </w:tr>
    </w:tbl>
    <w:p w:rsidR="002737B1" w:rsidRPr="002737B1" w:rsidRDefault="002737B1" w:rsidP="002737B1">
      <w:pPr>
        <w:suppressAutoHyphens/>
        <w:autoSpaceDN w:val="0"/>
        <w:spacing w:after="0" w:line="247" w:lineRule="auto"/>
        <w:ind w:left="-1692" w:right="11047"/>
        <w:rPr>
          <w:rFonts w:ascii="Times New Roman" w:eastAsia="Times New Roman" w:hAnsi="Times New Roman" w:cs="Times New Roman"/>
          <w:color w:val="000000"/>
          <w:sz w:val="27"/>
          <w:lang w:eastAsia="bg-BG"/>
        </w:rPr>
      </w:pPr>
    </w:p>
    <w:tbl>
      <w:tblPr>
        <w:tblW w:w="9382" w:type="dxa"/>
        <w:tblInd w:w="58" w:type="dxa"/>
        <w:tblCellMar>
          <w:left w:w="10" w:type="dxa"/>
          <w:right w:w="10" w:type="dxa"/>
        </w:tblCellMar>
        <w:tblLook w:val="04A0" w:firstRow="1" w:lastRow="0" w:firstColumn="1" w:lastColumn="0" w:noHBand="0" w:noVBand="1"/>
      </w:tblPr>
      <w:tblGrid>
        <w:gridCol w:w="415"/>
        <w:gridCol w:w="6634"/>
        <w:gridCol w:w="2333"/>
      </w:tblGrid>
      <w:tr w:rsidR="002737B1" w:rsidRPr="002737B1" w:rsidTr="002737B1">
        <w:trPr>
          <w:trHeight w:val="4788"/>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tcPr>
          <w:p w:rsidR="002737B1" w:rsidRPr="002737B1" w:rsidRDefault="002737B1" w:rsidP="002737B1">
            <w:pPr>
              <w:suppressAutoHyphens/>
              <w:autoSpaceDN w:val="0"/>
              <w:spacing w:after="160" w:line="247" w:lineRule="auto"/>
              <w:rPr>
                <w:rFonts w:ascii="Times New Roman" w:eastAsia="Times New Roman" w:hAnsi="Times New Roman" w:cs="Times New Roman"/>
                <w:color w:val="000000"/>
                <w:sz w:val="27"/>
                <w:lang w:eastAsia="bg-BG"/>
              </w:rPr>
            </w:pP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47" w:line="228" w:lineRule="auto"/>
              <w:ind w:left="703"/>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контролиран достъп на основа на резултатите от радиационния мониторинг; </w:t>
            </w:r>
          </w:p>
          <w:p w:rsidR="002737B1" w:rsidRPr="002737B1" w:rsidRDefault="002737B1" w:rsidP="002737B1">
            <w:pPr>
              <w:numPr>
                <w:ilvl w:val="0"/>
                <w:numId w:val="28"/>
              </w:numPr>
              <w:suppressAutoHyphens/>
              <w:autoSpaceDN w:val="0"/>
              <w:spacing w:after="47" w:line="228" w:lineRule="auto"/>
              <w:ind w:right="31" w:hanging="350"/>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отцепване на мястото на инцидента и обозначаване със знаци за радиоактивно замърсяване; </w:t>
            </w:r>
          </w:p>
          <w:p w:rsidR="002737B1" w:rsidRPr="002737B1" w:rsidRDefault="002737B1" w:rsidP="002737B1">
            <w:pPr>
              <w:numPr>
                <w:ilvl w:val="0"/>
                <w:numId w:val="28"/>
              </w:numPr>
              <w:suppressAutoHyphens/>
              <w:autoSpaceDN w:val="0"/>
              <w:spacing w:after="46" w:line="228" w:lineRule="auto"/>
              <w:ind w:right="31" w:hanging="350"/>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дозиметричен контрол на мястото на инцидента; използване на ИСЗ;  </w:t>
            </w:r>
          </w:p>
          <w:p w:rsidR="002737B1" w:rsidRPr="002737B1" w:rsidRDefault="002737B1" w:rsidP="002737B1">
            <w:pPr>
              <w:numPr>
                <w:ilvl w:val="0"/>
                <w:numId w:val="28"/>
              </w:numPr>
              <w:suppressAutoHyphens/>
              <w:autoSpaceDN w:val="0"/>
              <w:spacing w:after="0" w:line="228" w:lineRule="auto"/>
              <w:ind w:right="31" w:hanging="350"/>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временно извеждане или евакуация на населението при необходимост; </w:t>
            </w:r>
          </w:p>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suppressAutoHyphens/>
              <w:autoSpaceDN w:val="0"/>
              <w:spacing w:after="19"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numPr>
                <w:ilvl w:val="0"/>
                <w:numId w:val="28"/>
              </w:numPr>
              <w:suppressAutoHyphens/>
              <w:autoSpaceDN w:val="0"/>
              <w:spacing w:after="0" w:line="247" w:lineRule="auto"/>
              <w:ind w:right="31" w:hanging="350"/>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осигуряване на подходящи места за безопасно временно съхранение на радиоактивните източници и материали до предаването им на ДП РАО.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suppressAutoHyphens/>
              <w:autoSpaceDN w:val="0"/>
              <w:spacing w:after="1" w:line="228" w:lineRule="auto"/>
              <w:ind w:right="358"/>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и МЗНЦРРЗ, МВР, Областни управители, Кметове на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общини </w:t>
            </w:r>
          </w:p>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p w:rsidR="002737B1" w:rsidRPr="002737B1" w:rsidRDefault="002737B1" w:rsidP="002737B1">
            <w:pPr>
              <w:suppressAutoHyphens/>
              <w:autoSpaceDN w:val="0"/>
              <w:spacing w:after="0" w:line="247" w:lineRule="auto"/>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съгласувано с АЯР </w:t>
            </w:r>
          </w:p>
        </w:tc>
      </w:tr>
      <w:tr w:rsidR="002737B1" w:rsidRPr="002737B1" w:rsidTr="002737B1">
        <w:trPr>
          <w:trHeight w:val="63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ind w:left="2" w:right="61"/>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Радиационен мониторинг и вземане на проби за анализ (почва, вода, храна и др.).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МЗ-НЦРРЗ, МОСВ, АЯР </w:t>
            </w:r>
          </w:p>
        </w:tc>
      </w:tr>
      <w:tr w:rsidR="002737B1" w:rsidRPr="002737B1" w:rsidTr="002737B1">
        <w:trPr>
          <w:trHeight w:val="1632"/>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ind w:left="2" w:right="1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8"/>
                <w:lang w:eastAsia="bg-BG"/>
              </w:rPr>
              <w:t xml:space="preserve">Събира и обработва метеорологични данни, анализира метеорологичната ситуация и прогнозира атмосферни процеси и явления с цел определяне разпространението на радиоактивното замърсяване в атмосферата и водните басейни.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НИМХ – БАН, МВР, АЯР </w:t>
            </w:r>
          </w:p>
        </w:tc>
      </w:tr>
      <w:tr w:rsidR="002737B1" w:rsidRPr="002737B1" w:rsidTr="002737B1">
        <w:trPr>
          <w:trHeight w:val="638"/>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Спиране на движението по застрашени пътища и ж.п. </w:t>
            </w:r>
          </w:p>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участъци.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МТИТС  МРРБ </w:t>
            </w:r>
          </w:p>
        </w:tc>
      </w:tr>
      <w:tr w:rsidR="002737B1" w:rsidRPr="002737B1" w:rsidTr="002737B1">
        <w:trPr>
          <w:trHeight w:val="63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ind w:left="2"/>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Организиране на контролни пунктове за дозиметричен контрол и деконтаминация.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2737B1" w:rsidRPr="002737B1" w:rsidRDefault="002737B1" w:rsidP="002737B1">
            <w:pPr>
              <w:suppressAutoHyphens/>
              <w:autoSpaceDN w:val="0"/>
              <w:spacing w:after="0" w:line="247" w:lineRule="auto"/>
              <w:rPr>
                <w:rFonts w:ascii="Times New Roman" w:eastAsia="Times New Roman" w:hAnsi="Times New Roman" w:cs="Times New Roman"/>
                <w:color w:val="000000"/>
                <w:sz w:val="27"/>
                <w:lang w:eastAsia="bg-BG"/>
              </w:rPr>
            </w:pPr>
            <w:r w:rsidRPr="002737B1">
              <w:rPr>
                <w:rFonts w:ascii="Times New Roman" w:eastAsia="Times New Roman" w:hAnsi="Times New Roman" w:cs="Times New Roman"/>
                <w:color w:val="000000"/>
                <w:sz w:val="27"/>
                <w:lang w:eastAsia="bg-BG"/>
              </w:rPr>
              <w:t xml:space="preserve">МВР, АЯР, МЗНЦРРЗ </w:t>
            </w:r>
          </w:p>
        </w:tc>
      </w:tr>
      <w:tr w:rsidR="00D874D1" w:rsidRPr="00D874D1" w:rsidTr="00D874D1">
        <w:trPr>
          <w:trHeight w:val="63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ight="6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Радиационен мониторинг и вземане на проби за анализ (почва, вода, храна и др.).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МЗ-НЦРРЗ, МОСВ, АЯР </w:t>
            </w:r>
          </w:p>
        </w:tc>
      </w:tr>
      <w:tr w:rsidR="00D874D1" w:rsidRPr="00D874D1" w:rsidTr="00D874D1">
        <w:trPr>
          <w:trHeight w:val="1632"/>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ight="1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8"/>
                <w:lang w:eastAsia="bg-BG"/>
              </w:rPr>
              <w:t xml:space="preserve">Събира и обработва метеорологични данни, анализира метеорологичната ситуация и прогнозира атмосферни процеси и явления с цел определяне разпространението на радиоактивното замърсяване в атмосферата и водните басейни.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НИМХ – БАН, МВР, АЯР </w:t>
            </w:r>
          </w:p>
        </w:tc>
      </w:tr>
      <w:tr w:rsidR="00D874D1" w:rsidRPr="00D874D1" w:rsidTr="00D874D1">
        <w:trPr>
          <w:trHeight w:val="638"/>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Спиране на движението по застрашени пътища и ж.п. </w:t>
            </w:r>
          </w:p>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участъци.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МТИТС  МРРБ </w:t>
            </w:r>
          </w:p>
        </w:tc>
      </w:tr>
      <w:tr w:rsidR="00D874D1" w:rsidRPr="00D874D1" w:rsidTr="00D874D1">
        <w:trPr>
          <w:trHeight w:val="63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Организиране на контролни пунктове за дозиметричен контрол и деконтаминация.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АЯР, МЗНЦРРЗ </w:t>
            </w:r>
          </w:p>
        </w:tc>
      </w:tr>
      <w:tr w:rsidR="00D874D1" w:rsidRPr="00D874D1" w:rsidTr="00D874D1">
        <w:trPr>
          <w:trHeight w:val="1262"/>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Осигуряване, укрепване и хидроизолация на участъци, замърсени с радиоактивни вещества, с цел предотвратяване на разпространението им в околната среда.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АЯР </w:t>
            </w:r>
          </w:p>
        </w:tc>
      </w:tr>
      <w:tr w:rsidR="00D874D1" w:rsidRPr="00D874D1" w:rsidTr="00D874D1">
        <w:trPr>
          <w:trHeight w:val="324"/>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3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Спасителни операции</w:t>
            </w:r>
            <w:r w:rsidRPr="00D874D1">
              <w:rPr>
                <w:rFonts w:ascii="Times New Roman" w:eastAsia="Times New Roman" w:hAnsi="Times New Roman" w:cs="Times New Roman"/>
                <w:color w:val="000000"/>
                <w:sz w:val="27"/>
                <w:lang w:eastAsia="bg-BG"/>
              </w:rPr>
              <w:t xml:space="preserve">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r>
      <w:tr w:rsidR="00D874D1" w:rsidRPr="00D874D1" w:rsidTr="00D874D1">
        <w:trPr>
          <w:trHeight w:val="637"/>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lastRenderedPageBreak/>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Извеждане на пострадали от зоната на замърсяване.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МЗ </w:t>
            </w:r>
          </w:p>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r>
      <w:tr w:rsidR="00D874D1" w:rsidRPr="00D874D1" w:rsidTr="00D874D1">
        <w:trPr>
          <w:trHeight w:val="635"/>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Оказване на първа помощ на място на пострадали и транспортирането им до лечебни заведения.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МЗ, МВР, БЧК </w:t>
            </w:r>
          </w:p>
        </w:tc>
      </w:tr>
      <w:tr w:rsidR="00D874D1" w:rsidRPr="00D874D1" w:rsidTr="00D874D1">
        <w:trPr>
          <w:trHeight w:val="638"/>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Осигуряване на обществения ред и регулиране на движението.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w:t>
            </w:r>
          </w:p>
        </w:tc>
      </w:tr>
      <w:tr w:rsidR="00D874D1" w:rsidRPr="00D874D1" w:rsidTr="00D874D1">
        <w:trPr>
          <w:trHeight w:val="638"/>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Извършване деконтаминация на хора, техника и оборудване.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МЗ-НЦРРЗ </w:t>
            </w:r>
          </w:p>
        </w:tc>
      </w:tr>
      <w:tr w:rsidR="00D874D1" w:rsidRPr="00D874D1" w:rsidTr="00D874D1">
        <w:trPr>
          <w:trHeight w:val="322"/>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4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Евакуация и настаняване на засегнатото население</w:t>
            </w:r>
            <w:r w:rsidRPr="00D874D1">
              <w:rPr>
                <w:rFonts w:ascii="Times New Roman" w:eastAsia="Times New Roman" w:hAnsi="Times New Roman" w:cs="Times New Roman"/>
                <w:color w:val="000000"/>
                <w:sz w:val="27"/>
                <w:lang w:eastAsia="bg-BG"/>
              </w:rPr>
              <w:t xml:space="preserve">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r>
      <w:tr w:rsidR="00D874D1" w:rsidRPr="00D874D1" w:rsidTr="00D874D1">
        <w:trPr>
          <w:trHeight w:val="638"/>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Временно извеждане или евакуация на население и животни.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МТСП, МЗХ,  </w:t>
            </w:r>
          </w:p>
        </w:tc>
      </w:tr>
      <w:tr w:rsidR="00D874D1" w:rsidRPr="00D874D1" w:rsidTr="00D874D1">
        <w:trPr>
          <w:trHeight w:val="1889"/>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При необходимост временно настаняване на евакуираното население в резервен сграден фонд и в други подходящи сгради.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2" w:line="228"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Областни управители, Кметове на общини, </w:t>
            </w:r>
          </w:p>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Ръководители на ведомства </w:t>
            </w:r>
          </w:p>
        </w:tc>
      </w:tr>
      <w:tr w:rsidR="00D874D1" w:rsidRPr="00D874D1" w:rsidTr="00D874D1">
        <w:trPr>
          <w:trHeight w:val="1265"/>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ight="67"/>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Осигуряване на сграден фонд за държавни структури включително за щабове за изпълнение на плановете за защита при бедствия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right="229"/>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МРРБ, Областни управители, Кметове на общини </w:t>
            </w:r>
          </w:p>
        </w:tc>
      </w:tr>
      <w:tr w:rsidR="00D874D1" w:rsidRPr="00D874D1" w:rsidTr="00D874D1">
        <w:trPr>
          <w:trHeight w:val="63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5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Извършване на неотложни аварийновъзстановителни работи</w:t>
            </w:r>
            <w:r w:rsidRPr="00D874D1">
              <w:rPr>
                <w:rFonts w:ascii="Times New Roman" w:eastAsia="Times New Roman" w:hAnsi="Times New Roman" w:cs="Times New Roman"/>
                <w:color w:val="000000"/>
                <w:sz w:val="27"/>
                <w:lang w:eastAsia="bg-BG"/>
              </w:rPr>
              <w:t xml:space="preserve">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r>
      <w:tr w:rsidR="00D874D1" w:rsidRPr="00D874D1" w:rsidTr="00D874D1">
        <w:trPr>
          <w:trHeight w:val="637"/>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Деконтаминация на района на инцидента.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МЗ-НЦРРЗ, ДПРАО </w:t>
            </w:r>
          </w:p>
        </w:tc>
      </w:tr>
      <w:tr w:rsidR="00D874D1" w:rsidRPr="00D874D1" w:rsidTr="00D874D1">
        <w:trPr>
          <w:trHeight w:val="949"/>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Осигуряване на резервно водоползване или доставяне на вода с водоноски.</w:t>
            </w:r>
            <w:r w:rsidRPr="00D874D1">
              <w:rPr>
                <w:rFonts w:ascii="Times New Roman" w:eastAsia="Times New Roman" w:hAnsi="Times New Roman" w:cs="Times New Roman"/>
                <w:b/>
                <w:color w:val="000000"/>
                <w:sz w:val="27"/>
                <w:lang w:eastAsia="bg-BG"/>
              </w:rPr>
              <w:t xml:space="preserve">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right="619"/>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МРРБ, МВР, Кметове на общини, БЧК </w:t>
            </w:r>
          </w:p>
        </w:tc>
      </w:tr>
      <w:tr w:rsidR="00D874D1" w:rsidRPr="00D874D1" w:rsidTr="00D874D1">
        <w:trPr>
          <w:trHeight w:val="63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Възстановяване на движението на МПС и подвижен ЖП състав.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МРРБ, МТИТС,  </w:t>
            </w:r>
          </w:p>
        </w:tc>
      </w:tr>
      <w:tr w:rsidR="00D874D1" w:rsidRPr="00D874D1" w:rsidTr="00D874D1">
        <w:trPr>
          <w:trHeight w:val="324"/>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6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Други операции, свързани със защитата</w:t>
            </w:r>
            <w:r w:rsidRPr="00D874D1">
              <w:rPr>
                <w:rFonts w:ascii="Times New Roman" w:eastAsia="Times New Roman" w:hAnsi="Times New Roman" w:cs="Times New Roman"/>
                <w:color w:val="000000"/>
                <w:sz w:val="27"/>
                <w:lang w:eastAsia="bg-BG"/>
              </w:rPr>
              <w:t xml:space="preserve">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r>
      <w:tr w:rsidR="00D874D1" w:rsidRPr="00D874D1" w:rsidTr="00D874D1">
        <w:trPr>
          <w:trHeight w:val="636"/>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Сформиране на пресцентър и уведомяване на масмедиите и предоставяне на актуална информация.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АЯР </w:t>
            </w:r>
          </w:p>
        </w:tc>
      </w:tr>
      <w:tr w:rsidR="00D874D1" w:rsidRPr="00D874D1" w:rsidTr="00D874D1">
        <w:trPr>
          <w:trHeight w:val="1265"/>
        </w:trPr>
        <w:tc>
          <w:tcPr>
            <w:tcW w:w="415"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tc>
        <w:tc>
          <w:tcPr>
            <w:tcW w:w="6634"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Раздаване на помощи на пострадалото население. </w:t>
            </w:r>
          </w:p>
        </w:tc>
        <w:tc>
          <w:tcPr>
            <w:tcW w:w="2333" w:type="dxa"/>
            <w:tcBorders>
              <w:top w:val="single" w:sz="4" w:space="0" w:color="000000"/>
              <w:left w:val="single" w:sz="4" w:space="0" w:color="000000"/>
              <w:bottom w:val="single" w:sz="4" w:space="0" w:color="000000"/>
              <w:right w:val="single" w:sz="4" w:space="0" w:color="000000"/>
            </w:tcBorders>
            <w:tcMar>
              <w:top w:w="6" w:type="dxa"/>
              <w:left w:w="103" w:type="dxa"/>
              <w:bottom w:w="0" w:type="dxa"/>
              <w:right w:w="33"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МВР, БЧК, </w:t>
            </w:r>
          </w:p>
          <w:p w:rsidR="00D874D1" w:rsidRPr="00D874D1" w:rsidRDefault="00D874D1" w:rsidP="00D874D1">
            <w:pPr>
              <w:suppressAutoHyphens/>
              <w:autoSpaceDN w:val="0"/>
              <w:spacing w:after="0" w:line="247" w:lineRule="auto"/>
              <w:ind w:right="626"/>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МТСП, МЗХ, Кметове на общини </w:t>
            </w:r>
          </w:p>
        </w:tc>
      </w:tr>
    </w:tbl>
    <w:p w:rsidR="00D874D1" w:rsidRPr="00D874D1" w:rsidRDefault="00D874D1" w:rsidP="00D874D1">
      <w:pPr>
        <w:suppressAutoHyphens/>
        <w:autoSpaceDN w:val="0"/>
        <w:spacing w:after="0" w:line="247" w:lineRule="auto"/>
        <w:ind w:left="1109"/>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 xml:space="preserve"> </w:t>
      </w:r>
    </w:p>
    <w:p w:rsidR="00D874D1" w:rsidRPr="00D874D1" w:rsidRDefault="00D874D1" w:rsidP="00D874D1">
      <w:pPr>
        <w:numPr>
          <w:ilvl w:val="0"/>
          <w:numId w:val="29"/>
        </w:numPr>
        <w:suppressAutoHyphens/>
        <w:autoSpaceDN w:val="0"/>
        <w:spacing w:after="9" w:line="240" w:lineRule="auto"/>
        <w:ind w:left="696" w:hanging="653"/>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Точки за контакт (на режим 24/7) по изпълнение на тази процедура. </w:t>
      </w:r>
    </w:p>
    <w:p w:rsidR="00D874D1" w:rsidRPr="00D874D1" w:rsidRDefault="00D874D1" w:rsidP="00D874D1">
      <w:pPr>
        <w:suppressAutoHyphens/>
        <w:autoSpaceDN w:val="0"/>
        <w:spacing w:after="0" w:line="247" w:lineRule="auto"/>
        <w:ind w:left="583"/>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bl>
      <w:tblPr>
        <w:tblW w:w="9382" w:type="dxa"/>
        <w:tblInd w:w="58" w:type="dxa"/>
        <w:tblCellMar>
          <w:left w:w="10" w:type="dxa"/>
          <w:right w:w="10" w:type="dxa"/>
        </w:tblCellMar>
        <w:tblLook w:val="04A0" w:firstRow="1" w:lastRow="0" w:firstColumn="1" w:lastColumn="0" w:noHBand="0" w:noVBand="1"/>
      </w:tblPr>
      <w:tblGrid>
        <w:gridCol w:w="443"/>
        <w:gridCol w:w="2340"/>
        <w:gridCol w:w="3987"/>
        <w:gridCol w:w="2612"/>
      </w:tblGrid>
      <w:tr w:rsidR="00D874D1" w:rsidRPr="00D874D1" w:rsidTr="00D874D1">
        <w:trPr>
          <w:trHeight w:val="636"/>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7"/>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N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right="67"/>
              <w:jc w:val="center"/>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Организация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jc w:val="center"/>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Телефон, мобилен телефон, факс, e-mail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right="80"/>
              <w:jc w:val="center"/>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Забележка </w:t>
            </w:r>
          </w:p>
        </w:tc>
      </w:tr>
      <w:tr w:rsidR="00D874D1" w:rsidRPr="00D874D1" w:rsidTr="00D874D1">
        <w:trPr>
          <w:trHeight w:val="324"/>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3987" w:type="dxa"/>
            <w:tcBorders>
              <w:top w:val="single" w:sz="4" w:space="0" w:color="000000"/>
              <w:left w:val="nil"/>
              <w:bottom w:val="single" w:sz="4" w:space="0" w:color="000000"/>
              <w:right w:val="nil"/>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right="217"/>
              <w:jc w:val="center"/>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Министерски съвет </w:t>
            </w:r>
          </w:p>
        </w:tc>
        <w:tc>
          <w:tcPr>
            <w:tcW w:w="2612" w:type="dxa"/>
            <w:tcBorders>
              <w:top w:val="single" w:sz="4" w:space="0" w:color="000000"/>
              <w:left w:val="nil"/>
              <w:bottom w:val="single" w:sz="4" w:space="0" w:color="000000"/>
              <w:right w:val="single" w:sz="4" w:space="0" w:color="000000"/>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r>
      <w:tr w:rsidR="00D874D1" w:rsidRPr="00D874D1" w:rsidTr="00D874D1">
        <w:trPr>
          <w:trHeight w:val="323"/>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1.</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3"/>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3987" w:type="dxa"/>
            <w:tcBorders>
              <w:top w:val="single" w:sz="4" w:space="0" w:color="000000"/>
              <w:left w:val="nil"/>
              <w:bottom w:val="single" w:sz="4" w:space="0" w:color="000000"/>
              <w:right w:val="nil"/>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right="216"/>
              <w:jc w:val="center"/>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МВР </w:t>
            </w:r>
          </w:p>
        </w:tc>
        <w:tc>
          <w:tcPr>
            <w:tcW w:w="2612" w:type="dxa"/>
            <w:tcBorders>
              <w:top w:val="single" w:sz="4" w:space="0" w:color="000000"/>
              <w:left w:val="nil"/>
              <w:bottom w:val="single" w:sz="4" w:space="0" w:color="000000"/>
              <w:right w:val="single" w:sz="4" w:space="0" w:color="000000"/>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r>
      <w:tr w:rsidR="00D874D1" w:rsidRPr="00D874D1" w:rsidTr="00D874D1">
        <w:trPr>
          <w:trHeight w:val="324"/>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2.</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СЦ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2"/>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3.</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НОЦ - ГДПБЗН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2"/>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4.</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ГДНП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6"/>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5.</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Пресцентър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2"/>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6599" w:type="dxa"/>
            <w:gridSpan w:val="2"/>
            <w:tcBorders>
              <w:top w:val="single" w:sz="4" w:space="0" w:color="000000"/>
              <w:left w:val="nil"/>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626"/>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МЗ </w:t>
            </w:r>
          </w:p>
        </w:tc>
      </w:tr>
      <w:tr w:rsidR="00D874D1" w:rsidRPr="00D874D1" w:rsidTr="00D874D1">
        <w:trPr>
          <w:trHeight w:val="322"/>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6.</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5"/>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6599" w:type="dxa"/>
            <w:gridSpan w:val="2"/>
            <w:tcBorders>
              <w:top w:val="single" w:sz="4" w:space="0" w:color="000000"/>
              <w:left w:val="nil"/>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31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МТИТС </w:t>
            </w:r>
          </w:p>
        </w:tc>
      </w:tr>
      <w:tr w:rsidR="00D874D1" w:rsidRPr="00D874D1" w:rsidTr="00D874D1">
        <w:trPr>
          <w:trHeight w:val="323"/>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7.</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2"/>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6599" w:type="dxa"/>
            <w:gridSpan w:val="2"/>
            <w:tcBorders>
              <w:top w:val="single" w:sz="4" w:space="0" w:color="000000"/>
              <w:left w:val="nil"/>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44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МРРБ </w:t>
            </w:r>
          </w:p>
        </w:tc>
      </w:tr>
      <w:tr w:rsidR="00D874D1" w:rsidRPr="00D874D1" w:rsidTr="00D874D1">
        <w:trPr>
          <w:trHeight w:val="324"/>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8.</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4"/>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6599" w:type="dxa"/>
            <w:gridSpan w:val="2"/>
            <w:tcBorders>
              <w:top w:val="single" w:sz="4" w:space="0" w:color="000000"/>
              <w:left w:val="nil"/>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528"/>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МЗХ </w:t>
            </w:r>
          </w:p>
        </w:tc>
      </w:tr>
      <w:tr w:rsidR="00D874D1" w:rsidRPr="00D874D1" w:rsidTr="00D874D1">
        <w:trPr>
          <w:trHeight w:val="322"/>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9.</w:t>
            </w:r>
            <w:r w:rsidRPr="00D874D1">
              <w:rPr>
                <w:rFonts w:ascii="Arial" w:eastAsia="Arial" w:hAnsi="Arial" w:cs="Arial"/>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4"/>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6599" w:type="dxa"/>
            <w:gridSpan w:val="2"/>
            <w:tcBorders>
              <w:top w:val="single" w:sz="4" w:space="0" w:color="000000"/>
              <w:left w:val="nil"/>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403"/>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МОСВ </w:t>
            </w:r>
          </w:p>
        </w:tc>
      </w:tr>
      <w:tr w:rsidR="00D874D1" w:rsidRPr="00D874D1" w:rsidTr="00D874D1">
        <w:trPr>
          <w:trHeight w:val="324"/>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ight="-3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10.</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2"/>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6599" w:type="dxa"/>
            <w:gridSpan w:val="2"/>
            <w:tcBorders>
              <w:top w:val="single" w:sz="4" w:space="0" w:color="000000"/>
              <w:left w:val="nil"/>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403"/>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МТСП </w:t>
            </w:r>
          </w:p>
        </w:tc>
      </w:tr>
      <w:tr w:rsidR="00D874D1" w:rsidRPr="00D874D1" w:rsidTr="00D874D1">
        <w:trPr>
          <w:trHeight w:val="324"/>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ight="-3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11.</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4"/>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6599" w:type="dxa"/>
            <w:gridSpan w:val="2"/>
            <w:tcBorders>
              <w:top w:val="single" w:sz="4" w:space="0" w:color="000000"/>
              <w:left w:val="nil"/>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540"/>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БЧК </w:t>
            </w:r>
          </w:p>
        </w:tc>
      </w:tr>
      <w:tr w:rsidR="00D874D1" w:rsidRPr="00D874D1" w:rsidTr="00D874D1">
        <w:trPr>
          <w:trHeight w:val="322"/>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ight="-3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12.</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Дежурен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2"/>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5"/>
        </w:trPr>
        <w:tc>
          <w:tcPr>
            <w:tcW w:w="2783" w:type="dxa"/>
            <w:gridSpan w:val="2"/>
            <w:tcBorders>
              <w:top w:val="single" w:sz="4" w:space="0" w:color="000000"/>
              <w:left w:val="single" w:sz="4" w:space="0" w:color="000000"/>
              <w:bottom w:val="single" w:sz="4" w:space="0" w:color="000000"/>
              <w:right w:val="nil"/>
            </w:tcBorders>
            <w:tcMar>
              <w:top w:w="12" w:type="dxa"/>
              <w:left w:w="103" w:type="dxa"/>
              <w:bottom w:w="0" w:type="dxa"/>
              <w:right w:w="0" w:type="dxa"/>
            </w:tcMar>
          </w:tcPr>
          <w:p w:rsidR="00D874D1" w:rsidRPr="00D874D1" w:rsidRDefault="00D874D1" w:rsidP="00D874D1">
            <w:pPr>
              <w:suppressAutoHyphens/>
              <w:autoSpaceDN w:val="0"/>
              <w:spacing w:after="160" w:line="247" w:lineRule="auto"/>
              <w:rPr>
                <w:rFonts w:ascii="Times New Roman" w:eastAsia="Times New Roman" w:hAnsi="Times New Roman" w:cs="Times New Roman"/>
                <w:color w:val="000000"/>
                <w:sz w:val="27"/>
                <w:lang w:eastAsia="bg-BG"/>
              </w:rPr>
            </w:pPr>
          </w:p>
        </w:tc>
        <w:tc>
          <w:tcPr>
            <w:tcW w:w="6599" w:type="dxa"/>
            <w:gridSpan w:val="2"/>
            <w:tcBorders>
              <w:top w:val="single" w:sz="4" w:space="0" w:color="000000"/>
              <w:left w:val="nil"/>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549"/>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АЯР </w:t>
            </w:r>
          </w:p>
        </w:tc>
      </w:tr>
      <w:tr w:rsidR="00D874D1" w:rsidRPr="00D874D1" w:rsidTr="00D874D1">
        <w:trPr>
          <w:trHeight w:val="323"/>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ight="-32"/>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color w:val="000000"/>
                <w:sz w:val="27"/>
                <w:lang w:eastAsia="bg-BG"/>
              </w:rPr>
              <w:t>13.</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Авариен център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r w:rsidR="00D874D1" w:rsidRPr="00D874D1" w:rsidTr="00D874D1">
        <w:trPr>
          <w:trHeight w:val="324"/>
        </w:trPr>
        <w:tc>
          <w:tcPr>
            <w:tcW w:w="443"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398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1"/>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c>
          <w:tcPr>
            <w:tcW w:w="261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0" w:type="dxa"/>
            </w:tcMar>
            <w:hideMark/>
          </w:tcPr>
          <w:p w:rsidR="00D874D1" w:rsidRPr="00D874D1" w:rsidRDefault="00D874D1" w:rsidP="00D874D1">
            <w:pPr>
              <w:suppressAutoHyphens/>
              <w:autoSpaceDN w:val="0"/>
              <w:spacing w:after="0" w:line="247" w:lineRule="auto"/>
              <w:ind w:left="2"/>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tc>
      </w:tr>
    </w:tbl>
    <w:p w:rsidR="00D874D1" w:rsidRPr="00D874D1" w:rsidRDefault="00D874D1" w:rsidP="00D874D1">
      <w:pPr>
        <w:suppressAutoHyphens/>
        <w:autoSpaceDN w:val="0"/>
        <w:spacing w:after="0" w:line="247" w:lineRule="auto"/>
        <w:ind w:left="583"/>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p w:rsidR="00D874D1" w:rsidRPr="00D874D1" w:rsidRDefault="00D874D1" w:rsidP="00D874D1">
      <w:pPr>
        <w:numPr>
          <w:ilvl w:val="0"/>
          <w:numId w:val="29"/>
        </w:numPr>
        <w:suppressAutoHyphens/>
        <w:autoSpaceDN w:val="0"/>
        <w:spacing w:after="9" w:line="240" w:lineRule="auto"/>
        <w:ind w:left="696" w:hanging="653"/>
        <w:jc w:val="both"/>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Процедурата преустановява своето действие след изтегляне на силите и средствата от ЕСС от мястото на бедствието. </w:t>
      </w:r>
    </w:p>
    <w:p w:rsidR="00D874D1" w:rsidRPr="00D874D1" w:rsidRDefault="00D874D1" w:rsidP="00D874D1">
      <w:pPr>
        <w:suppressAutoHyphens/>
        <w:autoSpaceDN w:val="0"/>
        <w:spacing w:after="0" w:line="247" w:lineRule="auto"/>
        <w:ind w:left="583"/>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p w:rsidR="00D874D1" w:rsidRPr="00D874D1" w:rsidRDefault="00D874D1" w:rsidP="00D874D1">
      <w:pPr>
        <w:suppressAutoHyphens/>
        <w:autoSpaceDN w:val="0"/>
        <w:spacing w:after="0" w:line="247" w:lineRule="auto"/>
        <w:ind w:left="583"/>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p w:rsidR="00D874D1" w:rsidRPr="00D874D1" w:rsidRDefault="00D874D1" w:rsidP="00D874D1">
      <w:pPr>
        <w:suppressAutoHyphens/>
        <w:autoSpaceDN w:val="0"/>
        <w:spacing w:after="0" w:line="247" w:lineRule="auto"/>
        <w:ind w:left="583"/>
        <w:rPr>
          <w:rFonts w:ascii="Times New Roman" w:eastAsia="Times New Roman" w:hAnsi="Times New Roman" w:cs="Times New Roman"/>
          <w:color w:val="000000"/>
          <w:sz w:val="27"/>
          <w:lang w:eastAsia="bg-BG"/>
        </w:rPr>
      </w:pPr>
      <w:r w:rsidRPr="00D874D1">
        <w:rPr>
          <w:rFonts w:ascii="Times New Roman" w:eastAsia="Times New Roman" w:hAnsi="Times New Roman" w:cs="Times New Roman"/>
          <w:b/>
          <w:color w:val="000000"/>
          <w:sz w:val="27"/>
          <w:lang w:eastAsia="bg-BG"/>
        </w:rPr>
        <w:t xml:space="preserve"> </w:t>
      </w:r>
    </w:p>
    <w:p w:rsidR="004A66C5" w:rsidRPr="004A66C5" w:rsidRDefault="006C237A" w:rsidP="006C237A">
      <w:pPr>
        <w:spacing w:after="0" w:line="240" w:lineRule="auto"/>
        <w:rPr>
          <w:rFonts w:ascii="Times New Roman" w:eastAsia="Times New Roman" w:hAnsi="Times New Roman" w:cs="Times New Roman"/>
          <w:b/>
          <w:color w:val="008080"/>
          <w:sz w:val="18"/>
          <w:szCs w:val="24"/>
          <w:lang w:eastAsia="bg-BG"/>
        </w:rPr>
      </w:pPr>
      <w:r w:rsidRPr="006C237A">
        <w:rPr>
          <w:rFonts w:ascii="Times New Roman" w:eastAsia="Times New Roman" w:hAnsi="Times New Roman" w:cs="Times New Roman"/>
          <w:b/>
          <w:sz w:val="28"/>
          <w:szCs w:val="28"/>
          <w:lang w:val="ru-RU" w:eastAsia="bg-BG"/>
        </w:rPr>
        <w:br w:type="page"/>
      </w:r>
      <w:r w:rsidR="004A66C5" w:rsidRPr="004A66C5">
        <w:rPr>
          <w:rFonts w:ascii="Times New Roman" w:eastAsia="Times New Roman" w:hAnsi="Times New Roman" w:cs="Times New Roman"/>
          <w:color w:val="FF0000"/>
          <w:sz w:val="28"/>
          <w:szCs w:val="24"/>
          <w:lang w:eastAsia="bg-BG"/>
        </w:rPr>
        <w:lastRenderedPageBreak/>
        <w:t xml:space="preserve">                                                                                                       </w:t>
      </w: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DE0A62" w:rsidP="004A66C5">
      <w:pPr>
        <w:spacing w:after="0" w:line="240" w:lineRule="auto"/>
        <w:rPr>
          <w:rFonts w:ascii="Times New Roman" w:eastAsia="Times New Roman" w:hAnsi="Times New Roman" w:cs="Times New Roman"/>
          <w:b/>
          <w:color w:val="008080"/>
          <w:sz w:val="18"/>
          <w:szCs w:val="24"/>
          <w:lang w:eastAsia="bg-BG"/>
        </w:rPr>
      </w:pP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r>
        <w:rPr>
          <w:rFonts w:ascii="Times New Roman" w:eastAsia="Times New Roman" w:hAnsi="Times New Roman" w:cs="Times New Roman"/>
          <w:b/>
          <w:color w:val="008080"/>
          <w:sz w:val="18"/>
          <w:szCs w:val="24"/>
          <w:lang w:eastAsia="bg-BG"/>
        </w:rPr>
        <w:tab/>
      </w:r>
    </w:p>
    <w:p w:rsidR="004A66C5" w:rsidRPr="004A66C5" w:rsidRDefault="004A66C5" w:rsidP="004A66C5">
      <w:pPr>
        <w:spacing w:after="0" w:line="240" w:lineRule="auto"/>
        <w:rPr>
          <w:rFonts w:ascii="Times New Roman" w:eastAsia="Times New Roman" w:hAnsi="Times New Roman" w:cs="Times New Roman"/>
          <w:b/>
          <w:color w:val="008080"/>
          <w:sz w:val="18"/>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lastRenderedPageBreak/>
        <mc:AlternateContent>
          <mc:Choice Requires="wpc">
            <w:drawing>
              <wp:inline distT="0" distB="0" distL="0" distR="0" wp14:anchorId="6B9CE422" wp14:editId="7CE8E19C">
                <wp:extent cx="6634480" cy="4500245"/>
                <wp:effectExtent l="9525" t="0" r="52070" b="15875"/>
                <wp:docPr id="57" name="Пла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
                        <wps:cNvSpPr txBox="1">
                          <a:spLocks noChangeArrowheads="1"/>
                        </wps:cNvSpPr>
                        <wps:spPr bwMode="auto">
                          <a:xfrm>
                            <a:off x="3330692" y="3526028"/>
                            <a:ext cx="2599430" cy="341010"/>
                          </a:xfrm>
                          <a:prstGeom prst="rect">
                            <a:avLst/>
                          </a:prstGeom>
                          <a:solidFill>
                            <a:srgbClr val="C0C0C0"/>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color w:val="008080"/>
                                  <w:sz w:val="21"/>
                                  <w:lang w:val="en-GB"/>
                                </w:rPr>
                              </w:pPr>
                              <w:r>
                                <w:rPr>
                                  <w:b/>
                                  <w:color w:val="008080"/>
                                  <w:sz w:val="18"/>
                                  <w:lang w:val="en-US"/>
                                </w:rPr>
                                <w:t xml:space="preserve">ОБЕКТИ </w:t>
                              </w:r>
                              <w:proofErr w:type="gramStart"/>
                              <w:r>
                                <w:rPr>
                                  <w:b/>
                                  <w:color w:val="008080"/>
                                  <w:sz w:val="18"/>
                                </w:rPr>
                                <w:t xml:space="preserve">ОТ </w:t>
                              </w:r>
                              <w:r>
                                <w:rPr>
                                  <w:b/>
                                  <w:color w:val="008080"/>
                                  <w:sz w:val="18"/>
                                  <w:lang w:val="en-US"/>
                                </w:rPr>
                                <w:t xml:space="preserve"> НАЦИОНАЛНОТО</w:t>
                              </w:r>
                              <w:proofErr w:type="gramEnd"/>
                              <w:r>
                                <w:rPr>
                                  <w:b/>
                                  <w:color w:val="008080"/>
                                  <w:sz w:val="18"/>
                                  <w:lang w:val="en-US"/>
                                </w:rPr>
                                <w:t xml:space="preserve"> СТОПАНСТВО</w:t>
                              </w:r>
                            </w:p>
                          </w:txbxContent>
                        </wps:txbx>
                        <wps:bodyPr rot="0" vert="horz" wrap="square" lIns="68580" tIns="34290" rIns="68580" bIns="34290" anchor="t" anchorCtr="0">
                          <a:noAutofit/>
                        </wps:bodyPr>
                      </wps:wsp>
                      <wps:wsp>
                        <wps:cNvPr id="2" name="Text Box 4"/>
                        <wps:cNvSpPr txBox="1">
                          <a:spLocks noChangeArrowheads="1"/>
                        </wps:cNvSpPr>
                        <wps:spPr bwMode="auto">
                          <a:xfrm>
                            <a:off x="81405" y="1846741"/>
                            <a:ext cx="1652929" cy="1945044"/>
                          </a:xfrm>
                          <a:prstGeom prst="rect">
                            <a:avLst/>
                          </a:prstGeom>
                          <a:gradFill rotWithShape="0">
                            <a:gsLst>
                              <a:gs pos="0">
                                <a:srgbClr val="2212EE"/>
                              </a:gs>
                              <a:gs pos="100000">
                                <a:srgbClr val="10086E"/>
                              </a:gs>
                            </a:gsLst>
                            <a:lin ang="5400000" scaled="1"/>
                          </a:gradFill>
                          <a:ln>
                            <a:noFill/>
                          </a:ln>
                          <a:effectLst>
                            <a:outerShdw dist="71842"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4A66C5" w:rsidP="004A66C5">
                              <w:pPr>
                                <w:autoSpaceDE w:val="0"/>
                                <w:autoSpaceDN w:val="0"/>
                                <w:adjustRightInd w:val="0"/>
                                <w:jc w:val="right"/>
                                <w:rPr>
                                  <w:b/>
                                  <w:color w:val="FFFF00"/>
                                  <w:sz w:val="21"/>
                                </w:rPr>
                              </w:pPr>
                              <w:r>
                                <w:rPr>
                                  <w:b/>
                                  <w:color w:val="FFFF00"/>
                                  <w:sz w:val="27"/>
                                </w:rPr>
                                <w:t>СИЛИ</w:t>
                              </w:r>
                              <w:r>
                                <w:rPr>
                                  <w:b/>
                                  <w:color w:val="FFFF00"/>
                                  <w:sz w:val="21"/>
                                </w:rPr>
                                <w:t xml:space="preserve"> </w:t>
                              </w:r>
                            </w:p>
                            <w:p w:rsidR="004A66C5" w:rsidRDefault="004A66C5" w:rsidP="004A66C5">
                              <w:pPr>
                                <w:autoSpaceDE w:val="0"/>
                                <w:autoSpaceDN w:val="0"/>
                                <w:adjustRightInd w:val="0"/>
                                <w:jc w:val="right"/>
                                <w:rPr>
                                  <w:b/>
                                  <w:color w:val="FFFF00"/>
                                  <w:sz w:val="21"/>
                                </w:rPr>
                              </w:pPr>
                              <w:r>
                                <w:rPr>
                                  <w:b/>
                                  <w:color w:val="FFFF00"/>
                                  <w:sz w:val="21"/>
                                </w:rPr>
                                <w:t>ЗА РЕАГИРАНЕ</w:t>
                              </w:r>
                            </w:p>
                            <w:p w:rsidR="004A66C5" w:rsidRDefault="004A66C5" w:rsidP="004A66C5">
                              <w:pPr>
                                <w:autoSpaceDE w:val="0"/>
                                <w:autoSpaceDN w:val="0"/>
                                <w:adjustRightInd w:val="0"/>
                                <w:rPr>
                                  <w:b/>
                                  <w:color w:val="FFFF00"/>
                                  <w:sz w:val="21"/>
                                </w:rPr>
                              </w:pPr>
                              <w:r>
                                <w:rPr>
                                  <w:b/>
                                  <w:color w:val="FFFF00"/>
                                  <w:sz w:val="21"/>
                                </w:rPr>
                                <w:t xml:space="preserve"> </w:t>
                              </w:r>
                            </w:p>
                            <w:p w:rsidR="004A66C5" w:rsidRDefault="004A66C5" w:rsidP="004A66C5">
                              <w:pPr>
                                <w:autoSpaceDE w:val="0"/>
                                <w:autoSpaceDN w:val="0"/>
                                <w:adjustRightInd w:val="0"/>
                                <w:jc w:val="center"/>
                                <w:rPr>
                                  <w:b/>
                                  <w:color w:val="FFFF00"/>
                                  <w:sz w:val="27"/>
                                </w:rPr>
                              </w:pPr>
                            </w:p>
                            <w:p w:rsidR="004A66C5" w:rsidRDefault="004A66C5" w:rsidP="004A66C5">
                              <w:pPr>
                                <w:autoSpaceDE w:val="0"/>
                                <w:autoSpaceDN w:val="0"/>
                                <w:adjustRightInd w:val="0"/>
                                <w:rPr>
                                  <w:b/>
                                  <w:color w:val="FFFF00"/>
                                  <w:sz w:val="21"/>
                                </w:rPr>
                              </w:pPr>
                              <w:r>
                                <w:rPr>
                                  <w:b/>
                                  <w:color w:val="FFFF00"/>
                                  <w:sz w:val="21"/>
                                </w:rPr>
                                <w:t>ЕДИННА</w:t>
                              </w:r>
                            </w:p>
                            <w:p w:rsidR="004A66C5" w:rsidRDefault="004A66C5" w:rsidP="004A66C5">
                              <w:pPr>
                                <w:autoSpaceDE w:val="0"/>
                                <w:autoSpaceDN w:val="0"/>
                                <w:adjustRightInd w:val="0"/>
                                <w:rPr>
                                  <w:b/>
                                  <w:color w:val="FFFF00"/>
                                  <w:sz w:val="21"/>
                                </w:rPr>
                              </w:pPr>
                              <w:r>
                                <w:rPr>
                                  <w:b/>
                                  <w:color w:val="FFFF00"/>
                                  <w:sz w:val="21"/>
                                </w:rPr>
                                <w:t xml:space="preserve">СПАСИТЕЛНА </w:t>
                              </w:r>
                            </w:p>
                            <w:p w:rsidR="004A66C5" w:rsidRDefault="004A66C5" w:rsidP="004A66C5">
                              <w:pPr>
                                <w:autoSpaceDE w:val="0"/>
                                <w:autoSpaceDN w:val="0"/>
                                <w:adjustRightInd w:val="0"/>
                                <w:rPr>
                                  <w:b/>
                                  <w:color w:val="FFFF00"/>
                                  <w:sz w:val="21"/>
                                </w:rPr>
                              </w:pPr>
                              <w:r>
                                <w:rPr>
                                  <w:b/>
                                  <w:color w:val="FFFF00"/>
                                  <w:sz w:val="21"/>
                                </w:rPr>
                                <w:t>СИСТЕМА</w:t>
                              </w: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color w:val="FFFF00"/>
                                  <w:sz w:val="14"/>
                                  <w:lang w:val="ru-RU"/>
                                </w:rPr>
                              </w:pPr>
                            </w:p>
                          </w:txbxContent>
                        </wps:txbx>
                        <wps:bodyPr rot="0" vert="horz" wrap="square" lIns="68580" tIns="34290" rIns="68580" bIns="34290" anchor="t" anchorCtr="0">
                          <a:noAutofit/>
                        </wps:bodyPr>
                      </wps:wsp>
                      <wps:wsp>
                        <wps:cNvPr id="3" name="Text Box 7"/>
                        <wps:cNvSpPr txBox="1">
                          <a:spLocks noChangeArrowheads="1"/>
                        </wps:cNvSpPr>
                        <wps:spPr bwMode="auto">
                          <a:xfrm>
                            <a:off x="3654931" y="1791827"/>
                            <a:ext cx="1896453" cy="221690"/>
                          </a:xfrm>
                          <a:prstGeom prst="rect">
                            <a:avLst/>
                          </a:prstGeom>
                          <a:solidFill>
                            <a:srgbClr val="969696"/>
                          </a:solidFill>
                          <a:ln>
                            <a:noFill/>
                          </a:ln>
                          <a:effectLst>
                            <a:outerShdw dist="71842"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4A66C5" w:rsidP="004A66C5">
                              <w:pPr>
                                <w:autoSpaceDE w:val="0"/>
                                <w:autoSpaceDN w:val="0"/>
                                <w:adjustRightInd w:val="0"/>
                                <w:jc w:val="center"/>
                                <w:rPr>
                                  <w:b/>
                                  <w:color w:val="008080"/>
                                  <w:sz w:val="21"/>
                                  <w:lang w:val="en-GB"/>
                                </w:rPr>
                              </w:pPr>
                              <w:r>
                                <w:rPr>
                                  <w:b/>
                                  <w:color w:val="008080"/>
                                  <w:sz w:val="21"/>
                                </w:rPr>
                                <w:t>ОБЛАСТЕН УПРАВИТЕЛ</w:t>
                              </w:r>
                            </w:p>
                          </w:txbxContent>
                        </wps:txbx>
                        <wps:bodyPr rot="0" vert="horz" wrap="square" lIns="68580" tIns="34290" rIns="68580" bIns="34290" anchor="t" anchorCtr="0">
                          <a:noAutofit/>
                        </wps:bodyPr>
                      </wps:wsp>
                      <wps:wsp>
                        <wps:cNvPr id="4" name="Text Box 8"/>
                        <wps:cNvSpPr txBox="1">
                          <a:spLocks noChangeArrowheads="1"/>
                        </wps:cNvSpPr>
                        <wps:spPr bwMode="auto">
                          <a:xfrm>
                            <a:off x="3654931" y="2010128"/>
                            <a:ext cx="1950263" cy="235927"/>
                          </a:xfrm>
                          <a:prstGeom prst="rect">
                            <a:avLst/>
                          </a:prstGeom>
                          <a:solidFill>
                            <a:srgbClr val="BBE0E3"/>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b/>
                                  <w:color w:val="000000"/>
                                  <w:sz w:val="21"/>
                                  <w:lang w:val="en-GB"/>
                                </w:rPr>
                              </w:pPr>
                              <w:r>
                                <w:rPr>
                                  <w:b/>
                                  <w:color w:val="000000"/>
                                  <w:sz w:val="21"/>
                                </w:rPr>
                                <w:t xml:space="preserve">ЩАБ </w:t>
                              </w:r>
                            </w:p>
                          </w:txbxContent>
                        </wps:txbx>
                        <wps:bodyPr rot="0" vert="horz" wrap="square" lIns="68580" tIns="34290" rIns="68580" bIns="34290" anchor="t" anchorCtr="0">
                          <a:noAutofit/>
                        </wps:bodyPr>
                      </wps:wsp>
                      <wps:wsp>
                        <wps:cNvPr id="5" name="Text Box 10"/>
                        <wps:cNvSpPr txBox="1">
                          <a:spLocks noChangeArrowheads="1"/>
                        </wps:cNvSpPr>
                        <wps:spPr bwMode="auto">
                          <a:xfrm>
                            <a:off x="3710121" y="2496897"/>
                            <a:ext cx="2057192" cy="221690"/>
                          </a:xfrm>
                          <a:prstGeom prst="rect">
                            <a:avLst/>
                          </a:prstGeom>
                          <a:solidFill>
                            <a:srgbClr val="969696"/>
                          </a:solidFill>
                          <a:ln>
                            <a:noFill/>
                          </a:ln>
                          <a:effectLst>
                            <a:outerShdw dist="71842"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4A66C5" w:rsidP="004A66C5">
                              <w:pPr>
                                <w:autoSpaceDE w:val="0"/>
                                <w:autoSpaceDN w:val="0"/>
                                <w:adjustRightInd w:val="0"/>
                                <w:jc w:val="center"/>
                                <w:rPr>
                                  <w:b/>
                                  <w:color w:val="008080"/>
                                  <w:sz w:val="21"/>
                                  <w:lang w:val="en-GB"/>
                                </w:rPr>
                              </w:pPr>
                              <w:r>
                                <w:rPr>
                                  <w:b/>
                                  <w:color w:val="008080"/>
                                  <w:sz w:val="21"/>
                                </w:rPr>
                                <w:t>КМЕТ НА ОБЩИНА</w:t>
                              </w:r>
                            </w:p>
                          </w:txbxContent>
                        </wps:txbx>
                        <wps:bodyPr rot="0" vert="horz" wrap="square" lIns="68580" tIns="34290" rIns="68580" bIns="34290" anchor="t" anchorCtr="0">
                          <a:noAutofit/>
                        </wps:bodyPr>
                      </wps:wsp>
                      <wps:wsp>
                        <wps:cNvPr id="6" name="Text Box 11"/>
                        <wps:cNvSpPr txBox="1">
                          <a:spLocks noChangeArrowheads="1"/>
                        </wps:cNvSpPr>
                        <wps:spPr bwMode="auto">
                          <a:xfrm>
                            <a:off x="3710121" y="2713164"/>
                            <a:ext cx="1841263" cy="235927"/>
                          </a:xfrm>
                          <a:prstGeom prst="rect">
                            <a:avLst/>
                          </a:prstGeom>
                          <a:solidFill>
                            <a:srgbClr val="BBE0E3"/>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b/>
                                  <w:color w:val="000000"/>
                                  <w:sz w:val="21"/>
                                  <w:lang w:val="en-GB"/>
                                </w:rPr>
                              </w:pPr>
                              <w:r>
                                <w:rPr>
                                  <w:b/>
                                  <w:color w:val="000000"/>
                                  <w:sz w:val="21"/>
                                </w:rPr>
                                <w:t xml:space="preserve">ЩАБ </w:t>
                              </w:r>
                            </w:p>
                          </w:txbxContent>
                        </wps:txbx>
                        <wps:bodyPr rot="0" vert="horz" wrap="square" lIns="68580" tIns="34290" rIns="68580" bIns="34290" anchor="t" anchorCtr="0">
                          <a:noAutofit/>
                        </wps:bodyPr>
                      </wps:wsp>
                      <wps:wsp>
                        <wps:cNvPr id="7" name="Text Box 12"/>
                        <wps:cNvSpPr txBox="1">
                          <a:spLocks noChangeArrowheads="1"/>
                        </wps:cNvSpPr>
                        <wps:spPr bwMode="auto">
                          <a:xfrm>
                            <a:off x="3710121" y="2930108"/>
                            <a:ext cx="1841263" cy="341010"/>
                          </a:xfrm>
                          <a:prstGeom prst="rect">
                            <a:avLst/>
                          </a:prstGeom>
                          <a:solidFill>
                            <a:srgbClr val="FFCC00"/>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color w:val="000000"/>
                                  <w:lang w:val="en-GB"/>
                                </w:rPr>
                              </w:pPr>
                              <w:r>
                                <w:rPr>
                                  <w:b/>
                                  <w:color w:val="000000"/>
                                  <w:sz w:val="18"/>
                                </w:rPr>
                                <w:t>СИЛИ ЗА  РЕАГИРАНЕ В ОБЩИНАТА</w:t>
                              </w:r>
                            </w:p>
                          </w:txbxContent>
                        </wps:txbx>
                        <wps:bodyPr rot="0" vert="horz" wrap="square" lIns="68580" tIns="34290" rIns="68580" bIns="34290" anchor="t" anchorCtr="0">
                          <a:noAutofit/>
                        </wps:bodyPr>
                      </wps:wsp>
                      <wps:wsp>
                        <wps:cNvPr id="8" name="Text Box 13"/>
                        <wps:cNvSpPr txBox="1">
                          <a:spLocks noChangeArrowheads="1"/>
                        </wps:cNvSpPr>
                        <wps:spPr bwMode="auto">
                          <a:xfrm>
                            <a:off x="3167883" y="3742295"/>
                            <a:ext cx="3466597" cy="341010"/>
                          </a:xfrm>
                          <a:prstGeom prst="rect">
                            <a:avLst/>
                          </a:prstGeom>
                          <a:solidFill>
                            <a:srgbClr val="FFFF00"/>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color w:val="008080"/>
                                  <w:sz w:val="21"/>
                                  <w:lang w:val="ru-RU"/>
                                </w:rPr>
                              </w:pPr>
                              <w:r>
                                <w:rPr>
                                  <w:b/>
                                  <w:color w:val="008080"/>
                                  <w:sz w:val="18"/>
                                </w:rPr>
                                <w:t>РЪКОВОДИТЕЛИ    НА</w:t>
                              </w:r>
                              <w:r>
                                <w:rPr>
                                  <w:b/>
                                  <w:color w:val="008080"/>
                                  <w:sz w:val="18"/>
                                  <w:lang w:val="ru-RU"/>
                                </w:rPr>
                                <w:t xml:space="preserve"> ОБЕКТИ </w:t>
                              </w:r>
                              <w:r>
                                <w:rPr>
                                  <w:b/>
                                  <w:color w:val="008080"/>
                                  <w:sz w:val="18"/>
                                </w:rPr>
                                <w:t xml:space="preserve">ОТ </w:t>
                              </w:r>
                              <w:r>
                                <w:rPr>
                                  <w:b/>
                                  <w:color w:val="008080"/>
                                  <w:sz w:val="18"/>
                                  <w:lang w:val="ru-RU"/>
                                </w:rPr>
                                <w:t xml:space="preserve"> НАЦИОНАЛНОТО СТОПАНСТВО</w:t>
                              </w:r>
                            </w:p>
                          </w:txbxContent>
                        </wps:txbx>
                        <wps:bodyPr rot="0" vert="horz" wrap="square" lIns="68580" tIns="34290" rIns="68580" bIns="34290" anchor="t" anchorCtr="0">
                          <a:noAutofit/>
                        </wps:bodyPr>
                      </wps:wsp>
                      <wps:wsp>
                        <wps:cNvPr id="9" name="Text Box 16"/>
                        <wps:cNvSpPr txBox="1">
                          <a:spLocks noChangeArrowheads="1"/>
                        </wps:cNvSpPr>
                        <wps:spPr bwMode="auto">
                          <a:xfrm>
                            <a:off x="3167883" y="3959239"/>
                            <a:ext cx="2383501" cy="214233"/>
                          </a:xfrm>
                          <a:prstGeom prst="rect">
                            <a:avLst/>
                          </a:prstGeom>
                          <a:solidFill>
                            <a:srgbClr val="FFCC00"/>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color w:val="008080"/>
                                  <w:lang w:val="en-GB"/>
                                </w:rPr>
                              </w:pPr>
                              <w:r>
                                <w:rPr>
                                  <w:b/>
                                  <w:color w:val="008080"/>
                                  <w:sz w:val="18"/>
                                </w:rPr>
                                <w:t>СИЛИ ЗА  РЕАГИРАНЕ В ОБЕКТА</w:t>
                              </w:r>
                            </w:p>
                          </w:txbxContent>
                        </wps:txbx>
                        <wps:bodyPr rot="0" vert="horz" wrap="square" lIns="68580" tIns="34290" rIns="68580" bIns="34290" anchor="t" anchorCtr="0">
                          <a:noAutofit/>
                        </wps:bodyPr>
                      </wps:wsp>
                      <wps:wsp>
                        <wps:cNvPr id="10" name="Line 17"/>
                        <wps:cNvCnPr/>
                        <wps:spPr bwMode="auto">
                          <a:xfrm flipH="1">
                            <a:off x="2734645" y="2605369"/>
                            <a:ext cx="975476" cy="0"/>
                          </a:xfrm>
                          <a:prstGeom prst="line">
                            <a:avLst/>
                          </a:prstGeom>
                          <a:noFill/>
                          <a:ln w="38100" cmpd="dbl">
                            <a:solidFill>
                              <a:srgbClr val="FF66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8"/>
                        <wps:cNvSpPr txBox="1">
                          <a:spLocks noChangeArrowheads="1"/>
                        </wps:cNvSpPr>
                        <wps:spPr bwMode="auto">
                          <a:xfrm>
                            <a:off x="2138597" y="2496897"/>
                            <a:ext cx="596048" cy="231182"/>
                          </a:xfrm>
                          <a:prstGeom prst="rect">
                            <a:avLst/>
                          </a:prstGeom>
                          <a:solidFill>
                            <a:srgbClr val="3366FF"/>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b/>
                                  <w:color w:val="000000"/>
                                  <w:sz w:val="21"/>
                                  <w:lang w:val="en-GB"/>
                                </w:rPr>
                              </w:pPr>
                              <w:r>
                                <w:rPr>
                                  <w:b/>
                                  <w:color w:val="000000"/>
                                  <w:sz w:val="21"/>
                                </w:rPr>
                                <w:t>ОКИЦ</w:t>
                              </w:r>
                            </w:p>
                          </w:txbxContent>
                        </wps:txbx>
                        <wps:bodyPr rot="0" vert="horz" wrap="square" lIns="68580" tIns="34290" rIns="68580" bIns="34290" anchor="t" anchorCtr="0">
                          <a:noAutofit/>
                        </wps:bodyPr>
                      </wps:wsp>
                      <wps:wsp>
                        <wps:cNvPr id="12" name="Line 19"/>
                        <wps:cNvCnPr/>
                        <wps:spPr bwMode="auto">
                          <a:xfrm>
                            <a:off x="3223073" y="2713164"/>
                            <a:ext cx="0" cy="1029131"/>
                          </a:xfrm>
                          <a:prstGeom prst="line">
                            <a:avLst/>
                          </a:prstGeom>
                          <a:noFill/>
                          <a:ln w="38100" cmpd="dbl">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3" name="Line 20"/>
                        <wps:cNvCnPr/>
                        <wps:spPr bwMode="auto">
                          <a:xfrm>
                            <a:off x="2789834" y="2713164"/>
                            <a:ext cx="433238" cy="0"/>
                          </a:xfrm>
                          <a:prstGeom prst="line">
                            <a:avLst/>
                          </a:prstGeom>
                          <a:noFill/>
                          <a:ln w="38100" cmpd="dbl">
                            <a:solidFill>
                              <a:srgbClr val="FF6600"/>
                            </a:solidFill>
                            <a:round/>
                            <a:headEnd type="triangle" w="med" len="med"/>
                            <a:tailEnd/>
                          </a:ln>
                          <a:extLst>
                            <a:ext uri="{909E8E84-426E-40DD-AFC4-6F175D3DCCD1}">
                              <a14:hiddenFill xmlns:a14="http://schemas.microsoft.com/office/drawing/2010/main">
                                <a:noFill/>
                              </a14:hiddenFill>
                            </a:ext>
                          </a:extLst>
                        </wps:spPr>
                        <wps:bodyPr/>
                      </wps:wsp>
                      <wps:wsp>
                        <wps:cNvPr id="14" name="Line 21"/>
                        <wps:cNvCnPr/>
                        <wps:spPr bwMode="auto">
                          <a:xfrm flipH="1" flipV="1">
                            <a:off x="1922668" y="2605369"/>
                            <a:ext cx="215929" cy="0"/>
                          </a:xfrm>
                          <a:prstGeom prst="line">
                            <a:avLst/>
                          </a:prstGeom>
                          <a:noFill/>
                          <a:ln w="38100" cmpd="dbl">
                            <a:solidFill>
                              <a:srgbClr val="FF66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22"/>
                        <wps:cNvCnPr/>
                        <wps:spPr bwMode="auto">
                          <a:xfrm>
                            <a:off x="6200552" y="2713164"/>
                            <a:ext cx="0" cy="1028453"/>
                          </a:xfrm>
                          <a:prstGeom prst="line">
                            <a:avLst/>
                          </a:prstGeom>
                          <a:noFill/>
                          <a:ln w="38100" cmpd="dbl">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6" name="Line 23"/>
                        <wps:cNvCnPr/>
                        <wps:spPr bwMode="auto">
                          <a:xfrm flipH="1">
                            <a:off x="5767313" y="2713164"/>
                            <a:ext cx="433238" cy="0"/>
                          </a:xfrm>
                          <a:prstGeom prst="line">
                            <a:avLst/>
                          </a:prstGeom>
                          <a:noFill/>
                          <a:ln w="38100" cmpd="dbl">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7" name="Line 24"/>
                        <wps:cNvCnPr/>
                        <wps:spPr bwMode="auto">
                          <a:xfrm flipH="1" flipV="1">
                            <a:off x="2680835" y="1954535"/>
                            <a:ext cx="974096" cy="0"/>
                          </a:xfrm>
                          <a:prstGeom prst="line">
                            <a:avLst/>
                          </a:prstGeom>
                          <a:noFill/>
                          <a:ln w="38100" cmpd="dbl">
                            <a:solidFill>
                              <a:srgbClr val="FF6600"/>
                            </a:solidFill>
                            <a:round/>
                            <a:headEnd type="triangle" w="med" len="med"/>
                            <a:tailEnd/>
                          </a:ln>
                          <a:extLst>
                            <a:ext uri="{909E8E84-426E-40DD-AFC4-6F175D3DCCD1}">
                              <a14:hiddenFill xmlns:a14="http://schemas.microsoft.com/office/drawing/2010/main">
                                <a:noFill/>
                              </a14:hiddenFill>
                            </a:ext>
                          </a:extLst>
                        </wps:spPr>
                        <wps:bodyPr/>
                      </wps:wsp>
                      <wps:wsp>
                        <wps:cNvPr id="18" name="Line 25"/>
                        <wps:cNvCnPr/>
                        <wps:spPr bwMode="auto">
                          <a:xfrm>
                            <a:off x="2680835" y="1954535"/>
                            <a:ext cx="0" cy="542362"/>
                          </a:xfrm>
                          <a:prstGeom prst="line">
                            <a:avLst/>
                          </a:prstGeom>
                          <a:noFill/>
                          <a:ln w="38100" cmpd="dbl">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9" name="Line 26"/>
                        <wps:cNvCnPr/>
                        <wps:spPr bwMode="auto">
                          <a:xfrm>
                            <a:off x="6200552" y="1900977"/>
                            <a:ext cx="0" cy="702358"/>
                          </a:xfrm>
                          <a:prstGeom prst="line">
                            <a:avLst/>
                          </a:prstGeom>
                          <a:noFill/>
                          <a:ln w="38100" cmpd="dbl">
                            <a:solidFill>
                              <a:srgbClr val="FF660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flipH="1">
                            <a:off x="5551384" y="1900977"/>
                            <a:ext cx="649168" cy="0"/>
                          </a:xfrm>
                          <a:prstGeom prst="line">
                            <a:avLst/>
                          </a:prstGeom>
                          <a:noFill/>
                          <a:ln w="38100" cmpd="dbl">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1" name="Line 28"/>
                        <wps:cNvCnPr/>
                        <wps:spPr bwMode="auto">
                          <a:xfrm flipH="1">
                            <a:off x="5767313" y="2605369"/>
                            <a:ext cx="433238" cy="0"/>
                          </a:xfrm>
                          <a:prstGeom prst="line">
                            <a:avLst/>
                          </a:prstGeom>
                          <a:noFill/>
                          <a:ln w="38100" cmpd="dbl">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2"/>
                        <wps:cNvSpPr>
                          <a:spLocks noChangeArrowheads="1"/>
                        </wps:cNvSpPr>
                        <wps:spPr bwMode="auto">
                          <a:xfrm>
                            <a:off x="2144806" y="3803988"/>
                            <a:ext cx="266290" cy="365416"/>
                          </a:xfrm>
                          <a:prstGeom prst="flowChartAlternateProcess">
                            <a:avLst/>
                          </a:prstGeom>
                          <a:solidFill>
                            <a:srgbClr val="FFFF00"/>
                          </a:solidFill>
                          <a:ln w="2857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23" name="AutoShape 33"/>
                        <wps:cNvSpPr>
                          <a:spLocks noChangeArrowheads="1"/>
                        </wps:cNvSpPr>
                        <wps:spPr bwMode="auto">
                          <a:xfrm>
                            <a:off x="2037186" y="3857547"/>
                            <a:ext cx="266290" cy="366094"/>
                          </a:xfrm>
                          <a:prstGeom prst="flowChartAlternateProcess">
                            <a:avLst/>
                          </a:prstGeom>
                          <a:solidFill>
                            <a:srgbClr val="FFFF00"/>
                          </a:solidFill>
                          <a:ln w="2857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24" name="AutoShape 34"/>
                        <wps:cNvSpPr>
                          <a:spLocks noChangeArrowheads="1"/>
                        </wps:cNvSpPr>
                        <wps:spPr bwMode="auto">
                          <a:xfrm>
                            <a:off x="1928877" y="3911105"/>
                            <a:ext cx="266290" cy="364738"/>
                          </a:xfrm>
                          <a:prstGeom prst="flowChartAlternateProcess">
                            <a:avLst/>
                          </a:prstGeom>
                          <a:solidFill>
                            <a:srgbClr val="FFFF00"/>
                          </a:solidFill>
                          <a:ln w="2857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25" name="AutoShape 35"/>
                        <wps:cNvSpPr>
                          <a:spLocks noChangeArrowheads="1"/>
                        </wps:cNvSpPr>
                        <wps:spPr bwMode="auto">
                          <a:xfrm>
                            <a:off x="1976478" y="3959239"/>
                            <a:ext cx="1012039" cy="271181"/>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4A66C5" w:rsidP="004A66C5">
                              <w:pPr>
                                <w:autoSpaceDE w:val="0"/>
                                <w:autoSpaceDN w:val="0"/>
                                <w:adjustRightInd w:val="0"/>
                                <w:ind w:left="540" w:hanging="540"/>
                                <w:jc w:val="center"/>
                                <w:rPr>
                                  <w:rFonts w:ascii="Verdana" w:hAnsi="Verdana"/>
                                  <w:b/>
                                  <w:color w:val="008080"/>
                                  <w:sz w:val="18"/>
                                </w:rPr>
                              </w:pPr>
                              <w:r>
                                <w:rPr>
                                  <w:rFonts w:ascii="Verdana" w:hAnsi="Verdana"/>
                                  <w:b/>
                                  <w:color w:val="008080"/>
                                  <w:sz w:val="18"/>
                                </w:rPr>
                                <w:t>Ръководител</w:t>
                              </w:r>
                            </w:p>
                            <w:p w:rsidR="004A66C5" w:rsidRDefault="004A66C5" w:rsidP="004A66C5">
                              <w:pPr>
                                <w:autoSpaceDE w:val="0"/>
                                <w:autoSpaceDN w:val="0"/>
                                <w:adjustRightInd w:val="0"/>
                                <w:ind w:left="540" w:hanging="540"/>
                                <w:jc w:val="center"/>
                                <w:rPr>
                                  <w:rFonts w:ascii="Verdana" w:hAnsi="Verdana"/>
                                  <w:b/>
                                  <w:color w:val="008080"/>
                                  <w:sz w:val="18"/>
                                </w:rPr>
                              </w:pPr>
                              <w:r>
                                <w:rPr>
                                  <w:rFonts w:ascii="Verdana" w:hAnsi="Verdana"/>
                                  <w:b/>
                                  <w:color w:val="008080"/>
                                  <w:sz w:val="18"/>
                                </w:rPr>
                                <w:t>на място</w:t>
                              </w:r>
                            </w:p>
                          </w:txbxContent>
                        </wps:txbx>
                        <wps:bodyPr rot="0" vert="horz" wrap="square" lIns="68580" tIns="34290" rIns="68580" bIns="34290" anchor="ctr" anchorCtr="0">
                          <a:noAutofit/>
                        </wps:bodyPr>
                      </wps:wsp>
                      <wps:wsp>
                        <wps:cNvPr id="26" name="Line 36"/>
                        <wps:cNvCnPr/>
                        <wps:spPr bwMode="auto">
                          <a:xfrm>
                            <a:off x="2680835" y="2768078"/>
                            <a:ext cx="0" cy="1029131"/>
                          </a:xfrm>
                          <a:prstGeom prst="line">
                            <a:avLst/>
                          </a:prstGeom>
                          <a:noFill/>
                          <a:ln w="38100">
                            <a:solidFill>
                              <a:srgbClr val="FFFF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Line 37"/>
                        <wps:cNvCnPr/>
                        <wps:spPr bwMode="auto">
                          <a:xfrm flipH="1">
                            <a:off x="2734645" y="2659605"/>
                            <a:ext cx="975476" cy="1137603"/>
                          </a:xfrm>
                          <a:prstGeom prst="line">
                            <a:avLst/>
                          </a:prstGeom>
                          <a:noFill/>
                          <a:ln w="38100">
                            <a:solidFill>
                              <a:srgbClr val="FFFF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Rectangle 39"/>
                        <wps:cNvSpPr>
                          <a:spLocks noChangeArrowheads="1"/>
                        </wps:cNvSpPr>
                        <wps:spPr bwMode="auto">
                          <a:xfrm>
                            <a:off x="757477" y="0"/>
                            <a:ext cx="4982241" cy="117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4A66C5" w:rsidP="004A66C5">
                              <w:pPr>
                                <w:autoSpaceDE w:val="0"/>
                                <w:autoSpaceDN w:val="0"/>
                                <w:adjustRightInd w:val="0"/>
                                <w:jc w:val="center"/>
                                <w:rPr>
                                  <w:rFonts w:ascii="Arial" w:hAnsi="Arial"/>
                                  <w:i/>
                                  <w:color w:val="000000"/>
                                  <w:sz w:val="27"/>
                                </w:rPr>
                              </w:pPr>
                            </w:p>
                          </w:txbxContent>
                        </wps:txbx>
                        <wps:bodyPr rot="0" vert="horz" wrap="square" lIns="68580" tIns="34290" rIns="68580" bIns="34290" anchor="ctr" anchorCtr="0">
                          <a:noAutofit/>
                        </wps:bodyPr>
                      </wps:wsp>
                      <wps:wsp>
                        <wps:cNvPr id="29" name="Rectangle 41"/>
                        <wps:cNvSpPr>
                          <a:spLocks noChangeArrowheads="1"/>
                        </wps:cNvSpPr>
                        <wps:spPr bwMode="auto">
                          <a:xfrm>
                            <a:off x="1489429" y="2496897"/>
                            <a:ext cx="239385" cy="162708"/>
                          </a:xfrm>
                          <a:prstGeom prst="rect">
                            <a:avLst/>
                          </a:prstGeom>
                          <a:solidFill>
                            <a:srgbClr val="BBE0E3"/>
                          </a:solidFill>
                          <a:ln w="952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30" name="Rectangle 42"/>
                        <wps:cNvSpPr>
                          <a:spLocks noChangeArrowheads="1"/>
                        </wps:cNvSpPr>
                        <wps:spPr bwMode="auto">
                          <a:xfrm>
                            <a:off x="1489429" y="2713164"/>
                            <a:ext cx="239385" cy="162031"/>
                          </a:xfrm>
                          <a:prstGeom prst="rect">
                            <a:avLst/>
                          </a:prstGeom>
                          <a:solidFill>
                            <a:srgbClr val="BBE0E3"/>
                          </a:solidFill>
                          <a:ln w="952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31" name="Rectangle 43"/>
                        <wps:cNvSpPr>
                          <a:spLocks noChangeArrowheads="1"/>
                        </wps:cNvSpPr>
                        <wps:spPr bwMode="auto">
                          <a:xfrm>
                            <a:off x="947192" y="2279952"/>
                            <a:ext cx="239385" cy="163386"/>
                          </a:xfrm>
                          <a:prstGeom prst="rect">
                            <a:avLst/>
                          </a:prstGeom>
                          <a:solidFill>
                            <a:srgbClr val="BBE0E3"/>
                          </a:solidFill>
                          <a:ln w="952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32" name="Rectangle 44"/>
                        <wps:cNvSpPr>
                          <a:spLocks noChangeArrowheads="1"/>
                        </wps:cNvSpPr>
                        <wps:spPr bwMode="auto">
                          <a:xfrm>
                            <a:off x="1001691" y="3146375"/>
                            <a:ext cx="239385" cy="162031"/>
                          </a:xfrm>
                          <a:prstGeom prst="rect">
                            <a:avLst/>
                          </a:prstGeom>
                          <a:solidFill>
                            <a:srgbClr val="BBE0E3"/>
                          </a:solidFill>
                          <a:ln w="952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33" name="Rectangle 45"/>
                        <wps:cNvSpPr>
                          <a:spLocks noChangeArrowheads="1"/>
                        </wps:cNvSpPr>
                        <wps:spPr bwMode="auto">
                          <a:xfrm>
                            <a:off x="1001691" y="3363998"/>
                            <a:ext cx="239385" cy="162031"/>
                          </a:xfrm>
                          <a:prstGeom prst="rect">
                            <a:avLst/>
                          </a:prstGeom>
                          <a:solidFill>
                            <a:srgbClr val="BBE0E3"/>
                          </a:solidFill>
                          <a:ln w="952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34" name="Rectangle 46"/>
                        <wps:cNvSpPr>
                          <a:spLocks noChangeArrowheads="1"/>
                        </wps:cNvSpPr>
                        <wps:spPr bwMode="auto">
                          <a:xfrm>
                            <a:off x="1489429" y="2930108"/>
                            <a:ext cx="239385" cy="162708"/>
                          </a:xfrm>
                          <a:prstGeom prst="rect">
                            <a:avLst/>
                          </a:prstGeom>
                          <a:solidFill>
                            <a:srgbClr val="BBE0E3"/>
                          </a:solidFill>
                          <a:ln w="952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35" name="Line 47"/>
                        <wps:cNvCnPr/>
                        <wps:spPr bwMode="auto">
                          <a:xfrm>
                            <a:off x="1922668" y="2279952"/>
                            <a:ext cx="0" cy="1191162"/>
                          </a:xfrm>
                          <a:prstGeom prst="line">
                            <a:avLst/>
                          </a:prstGeom>
                          <a:noFill/>
                          <a:ln w="19050">
                            <a:solidFill>
                              <a:srgbClr val="FF6600"/>
                            </a:solidFill>
                            <a:prstDash val="lgDash"/>
                            <a:round/>
                            <a:headEnd/>
                            <a:tailEnd/>
                          </a:ln>
                          <a:extLst>
                            <a:ext uri="{909E8E84-426E-40DD-AFC4-6F175D3DCCD1}">
                              <a14:hiddenFill xmlns:a14="http://schemas.microsoft.com/office/drawing/2010/main">
                                <a:noFill/>
                              </a14:hiddenFill>
                            </a:ext>
                          </a:extLst>
                        </wps:spPr>
                        <wps:bodyPr/>
                      </wps:wsp>
                      <wps:wsp>
                        <wps:cNvPr id="36" name="Line 48"/>
                        <wps:cNvCnPr/>
                        <wps:spPr bwMode="auto">
                          <a:xfrm>
                            <a:off x="1706738" y="2605369"/>
                            <a:ext cx="21730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Line 49"/>
                        <wps:cNvCnPr/>
                        <wps:spPr bwMode="auto">
                          <a:xfrm>
                            <a:off x="1706738" y="2821636"/>
                            <a:ext cx="21730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Line 50"/>
                        <wps:cNvCnPr/>
                        <wps:spPr bwMode="auto">
                          <a:xfrm>
                            <a:off x="1706738" y="3037903"/>
                            <a:ext cx="21730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51"/>
                        <wps:cNvCnPr/>
                        <wps:spPr bwMode="auto">
                          <a:xfrm>
                            <a:off x="1706738" y="3254847"/>
                            <a:ext cx="21730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52"/>
                        <wps:cNvCnPr/>
                        <wps:spPr bwMode="auto">
                          <a:xfrm>
                            <a:off x="1706738" y="2334866"/>
                            <a:ext cx="21730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Line 53"/>
                        <wps:cNvCnPr/>
                        <wps:spPr bwMode="auto">
                          <a:xfrm>
                            <a:off x="1706738" y="3471114"/>
                            <a:ext cx="21730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Text Box 54"/>
                        <wps:cNvSpPr txBox="1">
                          <a:spLocks noChangeArrowheads="1"/>
                        </wps:cNvSpPr>
                        <wps:spPr bwMode="auto">
                          <a:xfrm>
                            <a:off x="2030977" y="3146375"/>
                            <a:ext cx="487738" cy="362704"/>
                          </a:xfrm>
                          <a:prstGeom prst="rect">
                            <a:avLst/>
                          </a:prstGeom>
                          <a:solidFill>
                            <a:srgbClr val="FF3300"/>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b/>
                                  <w:color w:val="000000"/>
                                  <w:sz w:val="21"/>
                                </w:rPr>
                              </w:pPr>
                              <w:r>
                                <w:rPr>
                                  <w:b/>
                                  <w:color w:val="000000"/>
                                  <w:sz w:val="21"/>
                                  <w:lang w:val="en-US"/>
                                </w:rPr>
                                <w:t>112</w:t>
                              </w:r>
                            </w:p>
                            <w:p w:rsidR="004A66C5" w:rsidRDefault="004A66C5" w:rsidP="004A66C5">
                              <w:pPr>
                                <w:autoSpaceDE w:val="0"/>
                                <w:autoSpaceDN w:val="0"/>
                                <w:adjustRightInd w:val="0"/>
                                <w:jc w:val="center"/>
                                <w:rPr>
                                  <w:b/>
                                  <w:color w:val="000000"/>
                                  <w:sz w:val="18"/>
                                  <w:lang w:val="en-GB"/>
                                </w:rPr>
                              </w:pPr>
                            </w:p>
                          </w:txbxContent>
                        </wps:txbx>
                        <wps:bodyPr rot="0" vert="horz" wrap="square" lIns="68580" tIns="34290" rIns="68580" bIns="34290" anchor="t" anchorCtr="0">
                          <a:noAutofit/>
                        </wps:bodyPr>
                      </wps:wsp>
                      <wps:wsp>
                        <wps:cNvPr id="43" name="Line 57"/>
                        <wps:cNvCnPr/>
                        <wps:spPr bwMode="auto">
                          <a:xfrm flipH="1">
                            <a:off x="1489429" y="3505012"/>
                            <a:ext cx="704357" cy="779645"/>
                          </a:xfrm>
                          <a:prstGeom prst="line">
                            <a:avLst/>
                          </a:prstGeom>
                          <a:noFill/>
                          <a:ln w="38100">
                            <a:solidFill>
                              <a:srgbClr val="FF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Line 58"/>
                        <wps:cNvCnPr/>
                        <wps:spPr bwMode="auto">
                          <a:xfrm flipH="1">
                            <a:off x="2301406" y="2768078"/>
                            <a:ext cx="0" cy="378297"/>
                          </a:xfrm>
                          <a:prstGeom prst="line">
                            <a:avLst/>
                          </a:prstGeom>
                          <a:noFill/>
                          <a:ln w="38100">
                            <a:solidFill>
                              <a:srgbClr val="FF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59"/>
                        <wps:cNvCnPr/>
                        <wps:spPr bwMode="auto">
                          <a:xfrm>
                            <a:off x="1706738" y="2388425"/>
                            <a:ext cx="431859" cy="162031"/>
                          </a:xfrm>
                          <a:prstGeom prst="line">
                            <a:avLst/>
                          </a:prstGeom>
                          <a:noFill/>
                          <a:ln w="38100">
                            <a:solidFill>
                              <a:srgbClr val="FF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Rectangle 62"/>
                        <wps:cNvSpPr>
                          <a:spLocks noChangeArrowheads="1"/>
                        </wps:cNvSpPr>
                        <wps:spPr bwMode="auto">
                          <a:xfrm>
                            <a:off x="1055501" y="2279952"/>
                            <a:ext cx="568453" cy="330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EB579F" w:rsidP="004A66C5">
                              <w:pPr>
                                <w:autoSpaceDE w:val="0"/>
                                <w:autoSpaceDN w:val="0"/>
                                <w:adjustRightInd w:val="0"/>
                                <w:rPr>
                                  <w:rFonts w:ascii="Arial" w:hAnsi="Arial"/>
                                  <w:b/>
                                  <w:color w:val="000000"/>
                                  <w:sz w:val="18"/>
                                  <w:lang w:val="en-GB"/>
                                </w:rPr>
                              </w:pPr>
                              <w:r>
                                <w:rPr>
                                  <w:rFonts w:ascii="Arial" w:hAnsi="Arial"/>
                                  <w:b/>
                                  <w:color w:val="000000"/>
                                  <w:sz w:val="18"/>
                                </w:rPr>
                                <w:t>РДПБЗН</w:t>
                              </w:r>
                            </w:p>
                          </w:txbxContent>
                        </wps:txbx>
                        <wps:bodyPr rot="0" vert="horz" wrap="square" lIns="68580" tIns="34290" rIns="68580" bIns="34290" anchor="t" anchorCtr="0">
                          <a:noAutofit/>
                        </wps:bodyPr>
                      </wps:wsp>
                      <wps:wsp>
                        <wps:cNvPr id="47" name="Rectangle 63"/>
                        <wps:cNvSpPr>
                          <a:spLocks noChangeArrowheads="1"/>
                        </wps:cNvSpPr>
                        <wps:spPr bwMode="auto">
                          <a:xfrm>
                            <a:off x="1055501" y="3363998"/>
                            <a:ext cx="488428" cy="199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4A66C5" w:rsidP="004A66C5">
                              <w:pPr>
                                <w:autoSpaceDE w:val="0"/>
                                <w:autoSpaceDN w:val="0"/>
                                <w:adjustRightInd w:val="0"/>
                                <w:rPr>
                                  <w:rFonts w:ascii="Arial" w:hAnsi="Arial"/>
                                  <w:b/>
                                  <w:color w:val="000000"/>
                                  <w:sz w:val="18"/>
                                  <w:lang w:val="en-GB"/>
                                </w:rPr>
                              </w:pPr>
                              <w:r>
                                <w:rPr>
                                  <w:rFonts w:ascii="Arial" w:hAnsi="Arial"/>
                                  <w:b/>
                                  <w:color w:val="000000"/>
                                  <w:sz w:val="18"/>
                                </w:rPr>
                                <w:t>ЦСМП</w:t>
                              </w:r>
                            </w:p>
                          </w:txbxContent>
                        </wps:txbx>
                        <wps:bodyPr rot="0" vert="horz" wrap="square" lIns="68580" tIns="34290" rIns="68580" bIns="34290" anchor="t" anchorCtr="0">
                          <a:noAutofit/>
                        </wps:bodyPr>
                      </wps:wsp>
                      <wps:wsp>
                        <wps:cNvPr id="48" name="Rectangle 64"/>
                        <wps:cNvSpPr>
                          <a:spLocks noChangeArrowheads="1"/>
                        </wps:cNvSpPr>
                        <wps:spPr bwMode="auto">
                          <a:xfrm>
                            <a:off x="973407" y="3121291"/>
                            <a:ext cx="758167" cy="331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4A66C5" w:rsidP="004A66C5">
                              <w:pPr>
                                <w:autoSpaceDE w:val="0"/>
                                <w:autoSpaceDN w:val="0"/>
                                <w:adjustRightInd w:val="0"/>
                                <w:rPr>
                                  <w:rFonts w:ascii="Arial" w:hAnsi="Arial"/>
                                  <w:b/>
                                  <w:color w:val="000000"/>
                                  <w:sz w:val="18"/>
                                  <w:lang w:val="en-GB"/>
                                </w:rPr>
                              </w:pPr>
                              <w:r>
                                <w:rPr>
                                  <w:rFonts w:ascii="Arial" w:hAnsi="Arial"/>
                                  <w:b/>
                                  <w:color w:val="000000"/>
                                  <w:sz w:val="18"/>
                                </w:rPr>
                                <w:t>ОД на МВР</w:t>
                              </w:r>
                            </w:p>
                          </w:txbxContent>
                        </wps:txbx>
                        <wps:bodyPr rot="0" vert="horz" wrap="square" lIns="68580" tIns="34290" rIns="68580" bIns="34290" anchor="t" anchorCtr="0">
                          <a:noAutofit/>
                        </wps:bodyPr>
                      </wps:wsp>
                      <wps:wsp>
                        <wps:cNvPr id="49" name="Line 65"/>
                        <wps:cNvCnPr/>
                        <wps:spPr bwMode="auto">
                          <a:xfrm flipH="1">
                            <a:off x="1597739" y="3417556"/>
                            <a:ext cx="433238" cy="0"/>
                          </a:xfrm>
                          <a:prstGeom prst="line">
                            <a:avLst/>
                          </a:prstGeom>
                          <a:noFill/>
                          <a:ln w="38100">
                            <a:solidFill>
                              <a:srgbClr val="FF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Line 66"/>
                        <wps:cNvCnPr/>
                        <wps:spPr bwMode="auto">
                          <a:xfrm flipH="1">
                            <a:off x="1597739" y="3201289"/>
                            <a:ext cx="433238" cy="0"/>
                          </a:xfrm>
                          <a:prstGeom prst="line">
                            <a:avLst/>
                          </a:prstGeom>
                          <a:noFill/>
                          <a:ln w="38100">
                            <a:solidFill>
                              <a:srgbClr val="FF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AutoShape 68"/>
                        <wps:cNvSpPr>
                          <a:spLocks noChangeArrowheads="1"/>
                        </wps:cNvSpPr>
                        <wps:spPr bwMode="auto">
                          <a:xfrm>
                            <a:off x="520852" y="4128049"/>
                            <a:ext cx="265600" cy="366094"/>
                          </a:xfrm>
                          <a:prstGeom prst="flowChartAlternateProcess">
                            <a:avLst/>
                          </a:prstGeom>
                          <a:solidFill>
                            <a:srgbClr val="FF3300"/>
                          </a:solidFill>
                          <a:ln w="28575">
                            <a:solidFill>
                              <a:srgbClr val="000000"/>
                            </a:solidFill>
                            <a:miter lim="800000"/>
                            <a:headEnd/>
                            <a:tailEnd/>
                          </a:ln>
                        </wps:spPr>
                        <wps:txbx>
                          <w:txbxContent>
                            <w:p w:rsidR="004A66C5" w:rsidRDefault="004A66C5" w:rsidP="004A66C5">
                              <w:pPr>
                                <w:autoSpaceDE w:val="0"/>
                                <w:autoSpaceDN w:val="0"/>
                                <w:adjustRightInd w:val="0"/>
                                <w:rPr>
                                  <w:rFonts w:ascii="Arial" w:hAnsi="Arial"/>
                                  <w:color w:val="000000"/>
                                  <w:sz w:val="27"/>
                                </w:rPr>
                              </w:pPr>
                            </w:p>
                          </w:txbxContent>
                        </wps:txbx>
                        <wps:bodyPr rot="0" vert="horz" wrap="square" lIns="68580" tIns="34290" rIns="68580" bIns="34290" anchor="ctr" anchorCtr="0">
                          <a:noAutofit/>
                        </wps:bodyPr>
                      </wps:wsp>
                      <wps:wsp>
                        <wps:cNvPr id="52" name="AutoShape 69"/>
                        <wps:cNvSpPr>
                          <a:spLocks noChangeArrowheads="1"/>
                        </wps:cNvSpPr>
                        <wps:spPr bwMode="auto">
                          <a:xfrm>
                            <a:off x="568453" y="4175506"/>
                            <a:ext cx="860958" cy="271181"/>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6C5" w:rsidRDefault="004A66C5" w:rsidP="004A66C5">
                              <w:pPr>
                                <w:autoSpaceDE w:val="0"/>
                                <w:autoSpaceDN w:val="0"/>
                                <w:adjustRightInd w:val="0"/>
                                <w:ind w:left="540" w:hanging="540"/>
                                <w:jc w:val="center"/>
                                <w:rPr>
                                  <w:rFonts w:ascii="Verdana" w:hAnsi="Verdana"/>
                                  <w:b/>
                                  <w:color w:val="008080"/>
                                  <w:sz w:val="18"/>
                                </w:rPr>
                              </w:pPr>
                              <w:r>
                                <w:rPr>
                                  <w:rFonts w:ascii="Verdana" w:hAnsi="Verdana"/>
                                  <w:b/>
                                  <w:color w:val="008080"/>
                                  <w:sz w:val="18"/>
                                </w:rPr>
                                <w:t xml:space="preserve">Спешно </w:t>
                              </w:r>
                            </w:p>
                            <w:p w:rsidR="004A66C5" w:rsidRDefault="004A66C5" w:rsidP="004A66C5">
                              <w:pPr>
                                <w:autoSpaceDE w:val="0"/>
                                <w:autoSpaceDN w:val="0"/>
                                <w:adjustRightInd w:val="0"/>
                                <w:ind w:left="540" w:hanging="540"/>
                                <w:jc w:val="center"/>
                                <w:rPr>
                                  <w:rFonts w:ascii="Verdana" w:hAnsi="Verdana"/>
                                  <w:b/>
                                  <w:color w:val="008080"/>
                                  <w:sz w:val="18"/>
                                </w:rPr>
                              </w:pPr>
                              <w:r>
                                <w:rPr>
                                  <w:rFonts w:ascii="Verdana" w:hAnsi="Verdana"/>
                                  <w:b/>
                                  <w:color w:val="008080"/>
                                  <w:sz w:val="18"/>
                                </w:rPr>
                                <w:t>повикване</w:t>
                              </w:r>
                            </w:p>
                          </w:txbxContent>
                        </wps:txbx>
                        <wps:bodyPr rot="0" vert="horz" wrap="square" lIns="68580" tIns="34290" rIns="68580" bIns="34290" anchor="ctr" anchorCtr="0">
                          <a:noAutofit/>
                        </wps:bodyPr>
                      </wps:wsp>
                      <wps:wsp>
                        <wps:cNvPr id="53" name="AutoShape 71"/>
                        <wps:cNvSpPr>
                          <a:spLocks noChangeArrowheads="1"/>
                        </wps:cNvSpPr>
                        <wps:spPr bwMode="auto">
                          <a:xfrm>
                            <a:off x="0" y="806763"/>
                            <a:ext cx="1461145" cy="573547"/>
                          </a:xfrm>
                          <a:prstGeom prst="wedgeRoundRectCallout">
                            <a:avLst>
                              <a:gd name="adj1" fmla="val 80884"/>
                              <a:gd name="adj2" fmla="val 100199"/>
                              <a:gd name="adj3" fmla="val 16667"/>
                            </a:avLst>
                          </a:prstGeom>
                          <a:solidFill>
                            <a:srgbClr val="00CC00"/>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b/>
                                  <w:color w:val="000000"/>
                                  <w:sz w:val="21"/>
                                </w:rPr>
                              </w:pPr>
                              <w:r>
                                <w:rPr>
                                  <w:b/>
                                  <w:color w:val="000000"/>
                                  <w:sz w:val="21"/>
                                </w:rPr>
                                <w:t>Системи за мониторинг и</w:t>
                              </w:r>
                            </w:p>
                            <w:p w:rsidR="004A66C5" w:rsidRDefault="004A66C5" w:rsidP="004A66C5">
                              <w:pPr>
                                <w:autoSpaceDE w:val="0"/>
                                <w:autoSpaceDN w:val="0"/>
                                <w:adjustRightInd w:val="0"/>
                                <w:jc w:val="center"/>
                                <w:rPr>
                                  <w:b/>
                                  <w:color w:val="000000"/>
                                  <w:sz w:val="21"/>
                                  <w:lang w:val="en-GB"/>
                                </w:rPr>
                              </w:pPr>
                              <w:r>
                                <w:rPr>
                                  <w:b/>
                                  <w:color w:val="000000"/>
                                  <w:sz w:val="21"/>
                                </w:rPr>
                                <w:t>наблюдение</w:t>
                              </w:r>
                            </w:p>
                          </w:txbxContent>
                        </wps:txbx>
                        <wps:bodyPr rot="0" vert="horz" wrap="square" lIns="68580" tIns="34290" rIns="68580" bIns="34290" anchor="t" anchorCtr="0">
                          <a:noAutofit/>
                        </wps:bodyPr>
                      </wps:wsp>
                      <wps:wsp>
                        <wps:cNvPr id="54" name="Text Box 72"/>
                        <wps:cNvSpPr txBox="1">
                          <a:spLocks noChangeArrowheads="1"/>
                        </wps:cNvSpPr>
                        <wps:spPr bwMode="auto">
                          <a:xfrm>
                            <a:off x="1922668" y="1467088"/>
                            <a:ext cx="702978" cy="231182"/>
                          </a:xfrm>
                          <a:prstGeom prst="rect">
                            <a:avLst/>
                          </a:prstGeom>
                          <a:solidFill>
                            <a:srgbClr val="00CC00"/>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b/>
                                  <w:color w:val="000000"/>
                                  <w:sz w:val="21"/>
                                  <w:lang w:val="en-GB"/>
                                </w:rPr>
                              </w:pPr>
                              <w:r>
                                <w:rPr>
                                  <w:b/>
                                  <w:color w:val="000000"/>
                                  <w:sz w:val="21"/>
                                </w:rPr>
                                <w:t>НОКИЦ</w:t>
                              </w:r>
                            </w:p>
                          </w:txbxContent>
                        </wps:txbx>
                        <wps:bodyPr rot="0" vert="horz" wrap="square" lIns="68580" tIns="34290" rIns="68580" bIns="34290" anchor="t" anchorCtr="0">
                          <a:noAutofit/>
                        </wps:bodyPr>
                      </wps:wsp>
                      <wps:wsp>
                        <wps:cNvPr id="55" name="Line 73"/>
                        <wps:cNvCnPr/>
                        <wps:spPr bwMode="auto">
                          <a:xfrm flipH="1">
                            <a:off x="2246907" y="1900977"/>
                            <a:ext cx="0" cy="595920"/>
                          </a:xfrm>
                          <a:prstGeom prst="line">
                            <a:avLst/>
                          </a:prstGeom>
                          <a:noFill/>
                          <a:ln w="38100">
                            <a:solidFill>
                              <a:srgbClr val="00CC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Text Box 74"/>
                        <wps:cNvSpPr txBox="1">
                          <a:spLocks noChangeArrowheads="1"/>
                        </wps:cNvSpPr>
                        <wps:spPr bwMode="auto">
                          <a:xfrm>
                            <a:off x="377359" y="142370"/>
                            <a:ext cx="5958407" cy="341010"/>
                          </a:xfrm>
                          <a:prstGeom prst="rect">
                            <a:avLst/>
                          </a:prstGeom>
                          <a:solidFill>
                            <a:srgbClr val="33CCFF"/>
                          </a:solidFill>
                          <a:ln w="9525">
                            <a:solidFill>
                              <a:srgbClr val="000000"/>
                            </a:solidFill>
                            <a:miter lim="800000"/>
                            <a:headEnd/>
                            <a:tailEnd/>
                          </a:ln>
                          <a:effectLst>
                            <a:outerShdw dist="71842" dir="2700000" algn="ctr" rotWithShape="0">
                              <a:srgbClr val="808080"/>
                            </a:outerShdw>
                          </a:effectLst>
                        </wps:spPr>
                        <wps:txbx>
                          <w:txbxContent>
                            <w:p w:rsidR="004A66C5" w:rsidRDefault="004A66C5" w:rsidP="004A66C5">
                              <w:pPr>
                                <w:autoSpaceDE w:val="0"/>
                                <w:autoSpaceDN w:val="0"/>
                                <w:adjustRightInd w:val="0"/>
                                <w:jc w:val="center"/>
                                <w:rPr>
                                  <w:b/>
                                  <w:color w:val="000000"/>
                                  <w:sz w:val="36"/>
                                </w:rPr>
                              </w:pPr>
                              <w:r>
                                <w:rPr>
                                  <w:b/>
                                  <w:color w:val="000000"/>
                                  <w:sz w:val="36"/>
                                </w:rPr>
                                <w:t>Схема за координация на съставните части на ЕСС</w:t>
                              </w:r>
                            </w:p>
                          </w:txbxContent>
                        </wps:txbx>
                        <wps:bodyPr rot="0" vert="horz" wrap="square" lIns="68580" tIns="34290" rIns="68580" bIns="34290" anchor="t" anchorCtr="0">
                          <a:noAutofit/>
                        </wps:bodyPr>
                      </wps:wsp>
                    </wpc:wpc>
                  </a:graphicData>
                </a:graphic>
              </wp:inline>
            </w:drawing>
          </mc:Choice>
          <mc:Fallback>
            <w:pict>
              <v:group id="Платно 57" o:spid="_x0000_s1030" editas="canvas" style="width:522.4pt;height:354.35pt;mso-position-horizontal-relative:char;mso-position-vertical-relative:line" coordsize="66344,4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DPeg8AABKvAAAOAAAAZHJzL2Uyb0RvYy54bWzsXdty28gRfU9V/gGFd1kYDK6slbdsStyk&#10;ajdxrTfZZ4gELwlIMAAkytnKv+fMDDAYkABJXQhR1lhlm6KgIS7dPae7T3f/8OPDMjHu4yxfpKsr&#10;k3ywTCNejdPJYjW7Mv/x2+giMI28iFaTKElX8ZX5Lc7NHz/++U8/bNaD2E7naTKJMwOLrPLBZn1l&#10;zotiPbi8zMfzeBnlH9J1vMIPp2m2jAp8m80uJ1m0werL5NK2LO9yk2aTdZaO4zzHu9fih+ZHvv50&#10;Go+Lv0+neVwYyZWJcyv4vxn/95b9e/nxh2gwy6L1fDEuTyN6wlkso8UKHyqXuo6KyLjLFjtLLRfj&#10;LM3TafFhnC4v0+l0MY75NeBqiLV1NcNodR/l/GLGuDvVCeLVC657O2PnvUpHiyTB3bjE6gP2Hvt/&#10;g+cTsx8nq+ZB4h1+bHnMZo0HmK/lo8yfd4pf59E65leeD8Z/u/+SGYsJ5Ms0VtESYvRb/FAYn9MH&#10;w2ZPkH02Dvq6xmHFA95mR7ITztc/p+N/58YqHc6j1Sz+lGXpZh5HE5wdYb+JK5C/KtbJ2SK3m1/S&#10;CT4muitSvtDDNFuyBfHADKxOKbW80DaNb3jt2p5lB0KS2GmNcYDthqFDIXBjdoRD8Gz5x0WDaqV1&#10;lhc/xenSYC+uzAySyj8puv85L9iZRYPqEH4labKYsEfEv8lmt8MkM+4jSPXQYl/l6rl6WLIyNldm&#10;6NquuBnqz3J1CYv/aVtiuSignslieWUG8qBowG7hzWqC04wGRbRIxGucspCTmCseroPfsjss8XU+&#10;2RiTBbtSnwQO7txkAS20fbGoESUzmI9xkZlGlha/L4o5FwCmoTsXHFjsqzzbtFqd3zHlg/mTZQ9T&#10;PNbi4faBixBlv8ie+m06+YZHjY/j1gA2DC/mafZf09jAHlyZ+X/uoiw2jeSvK4iLF7j4UKPg31DH&#10;DvFNpv7kVv1JtBpjqSuzMA3xclhwo8MuZpV+glhNF/wp12dSCiN0SJzfyZUJD2FLmZzq3vSqTAFx&#10;LJerEiTD8x2umNGgUiXiuXZoh0KVSOi4lsPPE9L2RF2Cueeq1Cpqs7yU21lurFM8+BYJtG1i39yU&#10;EjjL2UOtjiZCoHeEFu8HnvorOH35UcliBTHBhuk6pT7k4yiJJ5WR4tuK1P52W4wbdgZaxx9beQPZ&#10;A+Rb4B8hsR3rsx1ejLzAv3BGjnsR+lZwYZHwc+hZTuhcj/7HFJ04g/liMolXPy9WcbUdE+e4raQE&#10;BmIj5Rty3+avcfrCID3ABuJR417wu9JllaTmvXurRHeskv8qVol6rhNSAA5s4MQPSWDz81DsUhB6&#10;jovTZVs8LIKHHUHs2080S429u7E/hx77KldvHKZtwYdWRP2WbYFbyfu7twXOji3gMFvB7D3BfcUW&#10;MDeNbMN9ErqW7VW2gLqhMBZPhygNJW/Ygs+fb6wbDmKxeuMwDfdb4D63mjXIfsdwHxB7C+4Ln7R/&#10;bfKZBomd1XZCLwi3dlbbcn3CvGu9swrPedu3rfGkgCMaZR+HsiWSfPc7q7drDLjb/brGwCeUeNwV&#10;UmG2Q/TWeo6RNInF3r02+bva9EpxaXVrDSmg6lZcGhG2WptOG5cejYZDq3KJNVBFfH9vBCjUXl+Z&#10;5EHGcBuoyqB9r4FpbEZ+EMCrYzkc37HtkLvm9d5EHc9zgV57yPKM8Edr02YbCXfFU2vX5t1vTsic&#10;bKuTdIpfT51CxEgot3m1Otk0oK4Fx5D7fcSxaRXnePGIqt6ceEr2aHWSzsG7VydYllKfeI6KSJ8S&#10;ujRcfcnK7HI3jcCYJov1XyqGQkkosH3sJY7IgoJO4FJvSzdC33V8eG1MNSpQ1aEVyCYy5kQ06KAS&#10;SKoHS9ezFBkNkJ3E0ss1Mo6T20Sk3DvZAqOR57VvRVl6V5ICSoKAUXxbg0ZRZAukNxPk0vFpy3iC&#10;nHqMdD97pVIIjjoaUc+SZFCm1BohECu8CW4C58KxvZsLx7q+vvg0GjoX3oj47jW9Hg6vSTPRyCgV&#10;z080srstb+tlncYUhA2R/9uXBxRaxbJHzAHvjwJAdgk1RLp1vW4ONqEBh1IsmdYWFHRZohjQkO8N&#10;lCAfx2TnFBF2Sj1vNCpX147LIceFSFdX7w2SUiP2BunTHbs3MDtSUcxsm1q+cD7stsAYs9hQFmLZ&#10;IcJm+5XhjLYEbfDrbNQrGHwIlPAGuITaHEqUQd+j0IsiobYfhAFFjpaZ7DYJdSgFpP++MYvYgzQi&#10;4WztVioGI2i3kZs7GL4y5y8EVDoex5rQGl7zV//cAtrIK9qeB6FkQtsGtG0Cz7RkG2qgzdS94q5p&#10;oH0MZ79DrGX2XYi1xEzHirVidz3UPbguoEaX3a2RQcAIanthskYGkrT5zl1BmRIWEqqG3I9CBrXh&#10;VWTV9T2fkj0o9m1iBA1iXxXEynyrEFVJnj7WmNai2ooRbA8FJlQE48Dsgw3dyvuEvmOBj/tdB+M0&#10;sFXKEF8C2Mq0phBayfI9VmgVq3pQQEsE4CKF4h2Ik2kAoAGAqK2UiUIhoGqS8CgAoAioClFJaFmh&#10;v0XxLAXUt2zq8oBzdyD3TAVU28eXtY8IRTUiUy+TV3NdF4kFEaNqFUTPCQkLB7ytvJrGn6+JPxl3&#10;XQ2iqhmzoyxljT8Vm9lwldoiU9pVMv8IdYL3UeFUW2akWM05j00ZVA0+feUV8qfrlGATxwks+EoI&#10;VtHAomGwxUhFNJbX0jMDzGouCccd3XBgmqSb4TzKik8J+gqsoiL+Irp/7KM8NLK4jXKqQ7w6O3D9&#10;ftsndFLaZESmlzwr78Vwvr0LZB5LkWt5g+BSnVyuLYpGFpVcQ0acLYTblGvPCnmUQsv1TkMOIsM3&#10;Wq5BfamghSLX8gb1INfIjwUBvDVur0NCCFpzcLRZteNoyrXjI8ErXKEONtr7tdcywqPlGv2QWuRa&#10;3qBe5Nr3HF/kfWkb+ZjVpAKeCE8QdAYSHODUPEmwJUmwYjHKN7AznCeLYD92aiPKdRIgGxlk3RPm&#10;QE8YgYRrR/fEtetnDvia6Un6nOikGj63fSR7YBcae1ydQD8ZtY45/vs1S1OsVzOllxO7YYqxbATt&#10;K2p19X9boZ3YhBlUYRrVH8UanUDUYBF9mbhms16AcaO3YJpaL0AI9T3rNEQQLcdVq9LWHOFuH6I3&#10;K8cyf/krGOG8nMMQBVxMn3pAcL7rO6Vjwnl5AkywZptOGNg22gYKPjTxCSsi2+uUHOq2KQ1NBcrk&#10;Gxqm6dZ9vH2obChaV4BpP89kzFmRGqmthGjo2ZOVIE4QojmrIEe21RGh6hSVRqWt8NCA9kD84pCp&#10;6AZxZ9epqzOyzG+BdjREf2CZh1YkuM+MSUOC28oqtiTYOlT88x4kWFZaaRtssqalOza4z9xI6Ij2&#10;bYyfbvshGpA33eumAFOKNMqz0Np3YILrQiwtwCYS1LsC3GsSxLLQzhdqxHLSxPEoUsCNAFFTghE3&#10;fqa/8T1IsKzU0hKM+RAtEtxrukOVYOrRMNwKcWoJ3klEgysDJdcwWMBgmYhWYLAadD81waIBg9ta&#10;2W1JsHbkgLYkytM2GHN5KhvM+eyCn1NGIY5iabJIbdmMoVE13AZpq4wRAWXixSsuQFx2yykkT2jK&#10;w6YIXUf5XEwLSmbstUAzO+16OMZpm+ejW+08YmpXewUwMpZqHgitbMrNBqHzR4ujb6GsUpAZOorY&#10;fWqVXIaXLmL30KPtQIcoPsSm+twGtt0RuaN6PskhU0cdfbYheiWJ8GbSl8hXNsRWBlqeK7YBJqaI&#10;LH6dyLGJFlt+N3YnKGne+6N478w4KiUasFgvY20paL+hSKVrsZ2wm6qt7V4CwOO63zD+oSq2Mqby&#10;TGtLbdcJdhjq2trq7jZ5+/ysx4mtI3Nm3NUS8f6nuloqtqXUCTweddDWVlvbxmToVrrVI8VWJsqE&#10;2MroyXOtLfJfRJS1aLHVYvviYivTY3IKtrudHetnLh4SX7y1Q2eezEEpUdUBEp1IfIufJyBjR7HQ&#10;06kKoxFGcreGHPRYPNaLfGsKNurMSoeol0hxccZjsB2ZqxO7wMsQtNX0BQJmYKRukSCgC9RFcIXV&#10;Pfs+GyVbelMdqpE8rav7IX52l9boQF3Cnds3E6jDUPSG6/jo+HJrUwr0oMZ0dlHmvK9UhvqBLcY4&#10;dht3LcF6GEGc54vVrD1DwsZfqMGPFws10yBwUIAKfa7huEMJ5g1IGvBBBo8WXi28e4VXpvdqvoRI&#10;BJdxkJPzJdATmA9P6mJduh7vBswBB3Z9DALcDzgOYXGZzdI1MrqU+UAps7C+vVGrztrdkAlVxVCo&#10;kac+DQVG3exSAx22XSJ/xqeLhPjzTHq2NhSFoSd0Hzeh25YUQx2XkClsxVDIsA1C1Kc2FCFm0lmw&#10;VpwEbxOMGWpCaN8NMCBV2AlKiUs4YO/2/zSgSFi6vCOiIFwTbSeOtBMySqftRJMz4KllBkcRC1sD&#10;P5iCg9A9lmba72B6oruVhj19N1IdutzLLPl+WkuAnaUGfkTC/zH0gcMSbCP+HvD9SQ0BnXo8mZbg&#10;9yLBkklQt21EV/EyxdYDVnNtKyhHQjmQdMvZknXbc9nMXhH8wfje3ruRduWZRHb2fLrswvHtMzF6&#10;3k3XmESJiLwi1mpY/tQuSBWzBAjhGASZqEYUP4AkY34EF2vds/FyGS1WB0ozWL9r3bORE0WiQTml&#10;nIuUWvYkXTTGCKiaylX/tzWXk82A0HlGm4/7LxmvIcXswR3z4auU5lObD2x4sBxoP+97PMJaYz8U&#10;9YOhV7YBcn1atu/uDl5s4sks/pXNt2fRmGGUJOldUbecZ0hvNimvNpr8C3hgukyiK/M+SgxME8MI&#10;Ei5l6jEwrvUxBAXbYblpqwfhFioHeR4CLlgI5xndC0GMBqzA76c4Xe5Hm5Y1HGqC1EZo8XR6aKo5&#10;lRUj7z7AAHJhKdiSb+jLUvkS2/bDN1TLcKHBKPnmaK1Wa8yTClmTZ5a6sCl6OPPz7NbqQyHJRu1i&#10;Y26EVqfs63xyvDpJs6/VqUlz8dXc39PjdWiA6YVltL510FXp/Lms93nFk+2TatitMJpq+MaohggF&#10;72wI24mpfjYEihg1Y3HB3BPMuvRLXF/NqoCwBzyFxYcLOWjxf0Dyn74fUDoctvlVjBxjbK5MNEHr&#10;d4wQNsUa5aCRxR2mJTGLbUwWeQHKMUGS38Q3GXZKnxfsg6OdzFZXJo9JZGnx+6KYc6belVkW/Gez&#10;22GSiUYSALX4KsGoXP1oeCUBxDnvB2iYOR7gL7+qWRat54vxdVRE6vd4vVkPYjudp8kkzj7+HwAA&#10;//8DAFBLAwQUAAYACAAAACEA2OjFqd4AAAAGAQAADwAAAGRycy9kb3ducmV2LnhtbEyPUUvDMBSF&#10;3wX/Q7iCby6pjK7UpkNEH9QKc47h411zbcqapGuytf57M1/05cDlXM75TrGcTMdONPjWWQnJTAAj&#10;WzvV2kbC5uPpJgPmA1qFnbMk4Zs8LMvLiwJz5Ub7Tqd1aFgMsT5HCTqEPufc15oM+pnryUbvyw0G&#10;QzyHhqsBxxhuOn4rRMoNtjY2aOzpQVO9Xx+NhLSqXpPPg66es8N2fHt5TPerBKW8vpru74AFmsLf&#10;M5zxIzqUkWnnjlZ51kmIQ8Kvnj0xn8cdOwkLkS2AlwX/j1/+AAAA//8DAFBLAQItABQABgAIAAAA&#10;IQC2gziS/gAAAOEBAAATAAAAAAAAAAAAAAAAAAAAAABbQ29udGVudF9UeXBlc10ueG1sUEsBAi0A&#10;FAAGAAgAAAAhADj9If/WAAAAlAEAAAsAAAAAAAAAAAAAAAAALwEAAF9yZWxzLy5yZWxzUEsBAi0A&#10;FAAGAAgAAAAhAOQkgM96DwAAEq8AAA4AAAAAAAAAAAAAAAAALgIAAGRycy9lMm9Eb2MueG1sUEsB&#10;Ai0AFAAGAAgAAAAhANjoxaneAAAABgEAAA8AAAAAAAAAAAAAAAAA1BEAAGRycy9kb3ducmV2Lnht&#10;bFBLBQYAAAAABAAEAPMAAADf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6344;height:45002;visibility:visible;mso-wrap-style:square">
                  <v:fill o:detectmouseclick="t"/>
                  <v:path o:connecttype="none"/>
                </v:shape>
                <v:shapetype id="_x0000_t202" coordsize="21600,21600" o:spt="202" path="m,l,21600r21600,l21600,xe">
                  <v:stroke joinstyle="miter"/>
                  <v:path gradientshapeok="t" o:connecttype="rect"/>
                </v:shapetype>
                <v:shape id="Text Box 2" o:spid="_x0000_s1032" type="#_x0000_t202" style="position:absolute;left:33306;top:35260;width:25995;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YTsIA&#10;AADaAAAADwAAAGRycy9kb3ducmV2LnhtbERPS2vCQBC+C/0PyxR6M5t4kJK6hlgqiBfRKqW3aXby&#10;sNnZNLuN6b/vCoKn4eN7ziIbTSsG6l1jWUESxSCIC6sbrhQc39fTZxDOI2tsLZOCP3KQLR8mC0y1&#10;vfCehoOvRAhhl6KC2vsuldIVNRl0ke2IA1fa3qAPsK+k7vESwk0rZ3E8lwYbDg01dvRaU/F9+DUK&#10;Ptt10u3K7eptM/tIfs6n/GtIcqWeHsf8BYSn0d/FN/dGh/lwfeV65f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RhOwgAAANoAAAAPAAAAAAAAAAAAAAAAAJgCAABkcnMvZG93&#10;bnJldi54bWxQSwUGAAAAAAQABAD1AAAAhwMAAAAA&#10;" fillcolor="silver">
                  <v:shadow on="t" offset="4pt,4pt"/>
                  <v:textbox inset="5.4pt,2.7pt,5.4pt,2.7pt">
                    <w:txbxContent>
                      <w:p w:rsidR="004A66C5" w:rsidRDefault="004A66C5" w:rsidP="004A66C5">
                        <w:pPr>
                          <w:autoSpaceDE w:val="0"/>
                          <w:autoSpaceDN w:val="0"/>
                          <w:adjustRightInd w:val="0"/>
                          <w:jc w:val="center"/>
                          <w:rPr>
                            <w:color w:val="008080"/>
                            <w:sz w:val="21"/>
                            <w:lang w:val="en-GB"/>
                          </w:rPr>
                        </w:pPr>
                        <w:r>
                          <w:rPr>
                            <w:b/>
                            <w:color w:val="008080"/>
                            <w:sz w:val="18"/>
                            <w:lang w:val="en-US"/>
                          </w:rPr>
                          <w:t xml:space="preserve">ОБЕКТИ </w:t>
                        </w:r>
                        <w:proofErr w:type="gramStart"/>
                        <w:r>
                          <w:rPr>
                            <w:b/>
                            <w:color w:val="008080"/>
                            <w:sz w:val="18"/>
                          </w:rPr>
                          <w:t xml:space="preserve">ОТ </w:t>
                        </w:r>
                        <w:r>
                          <w:rPr>
                            <w:b/>
                            <w:color w:val="008080"/>
                            <w:sz w:val="18"/>
                            <w:lang w:val="en-US"/>
                          </w:rPr>
                          <w:t xml:space="preserve"> НАЦИОНАЛНОТО</w:t>
                        </w:r>
                        <w:proofErr w:type="gramEnd"/>
                        <w:r>
                          <w:rPr>
                            <w:b/>
                            <w:color w:val="008080"/>
                            <w:sz w:val="18"/>
                            <w:lang w:val="en-US"/>
                          </w:rPr>
                          <w:t xml:space="preserve"> СТОПАНСТВО</w:t>
                        </w:r>
                      </w:p>
                    </w:txbxContent>
                  </v:textbox>
                </v:shape>
                <v:shape id="Text Box 4" o:spid="_x0000_s1033" type="#_x0000_t202" style="position:absolute;left:814;top:18467;width:16529;height:19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5zMIA&#10;AADaAAAADwAAAGRycy9kb3ducmV2LnhtbESPQYvCMBSE74L/ITzBi2i6RUWqUaSoeFpc14PHZ/Ns&#10;i81LabJa//1GEDwOM/MNs1i1phJ3alxpWcHXKAJBnFldcq7g9LsdzkA4j6yxskwKnuRgtex2Fpho&#10;++Afuh99LgKEXYIKCu/rREqXFWTQjWxNHLyrbQz6IJtc6gYfAW4qGUfRVBosOSwUWFNaUHY7/hkF&#10;g/NmF08Gm+yynxzSHY7X0+80V6rfa9dzEJ5a/wm/23utIIbX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LfnMwgAAANoAAAAPAAAAAAAAAAAAAAAAAJgCAABkcnMvZG93&#10;bnJldi54bWxQSwUGAAAAAAQABAD1AAAAhwMAAAAA&#10;" fillcolor="#2212ee" stroked="f">
                  <v:fill color2="#10086e" focus="100%" type="gradient"/>
                  <v:shadow on="t" offset="4pt,4pt"/>
                  <v:textbox inset="5.4pt,2.7pt,5.4pt,2.7pt">
                    <w:txbxContent>
                      <w:p w:rsidR="004A66C5" w:rsidRDefault="004A66C5" w:rsidP="004A66C5">
                        <w:pPr>
                          <w:autoSpaceDE w:val="0"/>
                          <w:autoSpaceDN w:val="0"/>
                          <w:adjustRightInd w:val="0"/>
                          <w:jc w:val="right"/>
                          <w:rPr>
                            <w:b/>
                            <w:color w:val="FFFF00"/>
                            <w:sz w:val="21"/>
                          </w:rPr>
                        </w:pPr>
                        <w:r>
                          <w:rPr>
                            <w:b/>
                            <w:color w:val="FFFF00"/>
                            <w:sz w:val="27"/>
                          </w:rPr>
                          <w:t>СИЛИ</w:t>
                        </w:r>
                        <w:r>
                          <w:rPr>
                            <w:b/>
                            <w:color w:val="FFFF00"/>
                            <w:sz w:val="21"/>
                          </w:rPr>
                          <w:t xml:space="preserve"> </w:t>
                        </w:r>
                      </w:p>
                      <w:p w:rsidR="004A66C5" w:rsidRDefault="004A66C5" w:rsidP="004A66C5">
                        <w:pPr>
                          <w:autoSpaceDE w:val="0"/>
                          <w:autoSpaceDN w:val="0"/>
                          <w:adjustRightInd w:val="0"/>
                          <w:jc w:val="right"/>
                          <w:rPr>
                            <w:b/>
                            <w:color w:val="FFFF00"/>
                            <w:sz w:val="21"/>
                          </w:rPr>
                        </w:pPr>
                        <w:r>
                          <w:rPr>
                            <w:b/>
                            <w:color w:val="FFFF00"/>
                            <w:sz w:val="21"/>
                          </w:rPr>
                          <w:t>ЗА РЕАГИРАНЕ</w:t>
                        </w:r>
                      </w:p>
                      <w:p w:rsidR="004A66C5" w:rsidRDefault="004A66C5" w:rsidP="004A66C5">
                        <w:pPr>
                          <w:autoSpaceDE w:val="0"/>
                          <w:autoSpaceDN w:val="0"/>
                          <w:adjustRightInd w:val="0"/>
                          <w:rPr>
                            <w:b/>
                            <w:color w:val="FFFF00"/>
                            <w:sz w:val="21"/>
                          </w:rPr>
                        </w:pPr>
                        <w:r>
                          <w:rPr>
                            <w:b/>
                            <w:color w:val="FFFF00"/>
                            <w:sz w:val="21"/>
                          </w:rPr>
                          <w:t xml:space="preserve"> </w:t>
                        </w:r>
                      </w:p>
                      <w:p w:rsidR="004A66C5" w:rsidRDefault="004A66C5" w:rsidP="004A66C5">
                        <w:pPr>
                          <w:autoSpaceDE w:val="0"/>
                          <w:autoSpaceDN w:val="0"/>
                          <w:adjustRightInd w:val="0"/>
                          <w:jc w:val="center"/>
                          <w:rPr>
                            <w:b/>
                            <w:color w:val="FFFF00"/>
                            <w:sz w:val="27"/>
                          </w:rPr>
                        </w:pPr>
                      </w:p>
                      <w:p w:rsidR="004A66C5" w:rsidRDefault="004A66C5" w:rsidP="004A66C5">
                        <w:pPr>
                          <w:autoSpaceDE w:val="0"/>
                          <w:autoSpaceDN w:val="0"/>
                          <w:adjustRightInd w:val="0"/>
                          <w:rPr>
                            <w:b/>
                            <w:color w:val="FFFF00"/>
                            <w:sz w:val="21"/>
                          </w:rPr>
                        </w:pPr>
                        <w:r>
                          <w:rPr>
                            <w:b/>
                            <w:color w:val="FFFF00"/>
                            <w:sz w:val="21"/>
                          </w:rPr>
                          <w:t>ЕДИННА</w:t>
                        </w:r>
                      </w:p>
                      <w:p w:rsidR="004A66C5" w:rsidRDefault="004A66C5" w:rsidP="004A66C5">
                        <w:pPr>
                          <w:autoSpaceDE w:val="0"/>
                          <w:autoSpaceDN w:val="0"/>
                          <w:adjustRightInd w:val="0"/>
                          <w:rPr>
                            <w:b/>
                            <w:color w:val="FFFF00"/>
                            <w:sz w:val="21"/>
                          </w:rPr>
                        </w:pPr>
                        <w:r>
                          <w:rPr>
                            <w:b/>
                            <w:color w:val="FFFF00"/>
                            <w:sz w:val="21"/>
                          </w:rPr>
                          <w:t xml:space="preserve">СПАСИТЕЛНА </w:t>
                        </w:r>
                      </w:p>
                      <w:p w:rsidR="004A66C5" w:rsidRDefault="004A66C5" w:rsidP="004A66C5">
                        <w:pPr>
                          <w:autoSpaceDE w:val="0"/>
                          <w:autoSpaceDN w:val="0"/>
                          <w:adjustRightInd w:val="0"/>
                          <w:rPr>
                            <w:b/>
                            <w:color w:val="FFFF00"/>
                            <w:sz w:val="21"/>
                          </w:rPr>
                        </w:pPr>
                        <w:r>
                          <w:rPr>
                            <w:b/>
                            <w:color w:val="FFFF00"/>
                            <w:sz w:val="21"/>
                          </w:rPr>
                          <w:t>СИСТЕМА</w:t>
                        </w: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b/>
                            <w:color w:val="FFFF00"/>
                            <w:sz w:val="14"/>
                          </w:rPr>
                        </w:pPr>
                      </w:p>
                      <w:p w:rsidR="004A66C5" w:rsidRDefault="004A66C5" w:rsidP="004A66C5">
                        <w:pPr>
                          <w:autoSpaceDE w:val="0"/>
                          <w:autoSpaceDN w:val="0"/>
                          <w:adjustRightInd w:val="0"/>
                          <w:jc w:val="center"/>
                          <w:rPr>
                            <w:color w:val="FFFF00"/>
                            <w:sz w:val="14"/>
                            <w:lang w:val="ru-RU"/>
                          </w:rPr>
                        </w:pPr>
                      </w:p>
                    </w:txbxContent>
                  </v:textbox>
                </v:shape>
                <v:shape id="Text Box 7" o:spid="_x0000_s1034" type="#_x0000_t202" style="position:absolute;left:36549;top:17918;width:18964;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l38MA&#10;AADaAAAADwAAAGRycy9kb3ducmV2LnhtbESPQWvCQBSE7wX/w/KEXorZNIEiqauIpSW3EpXW4yP7&#10;mkSzb0N2a5J/3xWEHoeZ+YZZbUbTiiv1rrGs4DmKQRCXVjdcKTge3hdLEM4ja2wtk4KJHGzWs4cV&#10;ZtoOXNB17ysRIOwyVFB732VSurImgy6yHXHwfmxv0AfZV1L3OAS4aWUSxy/SYMNhocaOdjWVl/2v&#10;UfBWPLVdlX8PU5Gc6JPTjzOOX0o9zsftKwhPo/8P39u5VpDC7Uq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yl38MAAADaAAAADwAAAAAAAAAAAAAAAACYAgAAZHJzL2Rv&#10;d25yZXYueG1sUEsFBgAAAAAEAAQA9QAAAIgDAAAAAA==&#10;" fillcolor="#969696" stroked="f">
                  <v:shadow on="t" offset="4pt,4pt"/>
                  <v:textbox inset="5.4pt,2.7pt,5.4pt,2.7pt">
                    <w:txbxContent>
                      <w:p w:rsidR="004A66C5" w:rsidRDefault="004A66C5" w:rsidP="004A66C5">
                        <w:pPr>
                          <w:autoSpaceDE w:val="0"/>
                          <w:autoSpaceDN w:val="0"/>
                          <w:adjustRightInd w:val="0"/>
                          <w:jc w:val="center"/>
                          <w:rPr>
                            <w:b/>
                            <w:color w:val="008080"/>
                            <w:sz w:val="21"/>
                            <w:lang w:val="en-GB"/>
                          </w:rPr>
                        </w:pPr>
                        <w:r>
                          <w:rPr>
                            <w:b/>
                            <w:color w:val="008080"/>
                            <w:sz w:val="21"/>
                          </w:rPr>
                          <w:t>ОБЛАСТЕН УПРАВИТЕЛ</w:t>
                        </w:r>
                      </w:p>
                    </w:txbxContent>
                  </v:textbox>
                </v:shape>
                <v:shape id="Text Box 8" o:spid="_x0000_s1035" type="#_x0000_t202" style="position:absolute;left:36549;top:20101;width:19502;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qJ8AA&#10;AADaAAAADwAAAGRycy9kb3ducmV2LnhtbESPwWrDMBBE74X+g9hCbo3cUExwooRQKPRqpx+wtTay&#10;W2nlSIrt9OujQKHHYWbeMNv97KwYKcTes4KXZQGCuPW6Z6Pg8/j+vAYRE7JG65kUXCnCfvf4sMVK&#10;+4lrGptkRIZwrFBBl9JQSRnbjhzGpR+Is3fywWHKMhipA04Z7qxcFUUpHfacFzoc6K2j9qe5OAWm&#10;ns0USlrb0J5PX8y/yV6+lVo8zYcNiERz+g//tT+0gle4X8k3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PqJ8AAAADaAAAADwAAAAAAAAAAAAAAAACYAgAAZHJzL2Rvd25y&#10;ZXYueG1sUEsFBgAAAAAEAAQA9QAAAIUDAAAAAA==&#10;" fillcolor="#bbe0e3">
                  <v:shadow on="t" offset="4pt,4pt"/>
                  <v:textbox inset="5.4pt,2.7pt,5.4pt,2.7pt">
                    <w:txbxContent>
                      <w:p w:rsidR="004A66C5" w:rsidRDefault="004A66C5" w:rsidP="004A66C5">
                        <w:pPr>
                          <w:autoSpaceDE w:val="0"/>
                          <w:autoSpaceDN w:val="0"/>
                          <w:adjustRightInd w:val="0"/>
                          <w:jc w:val="center"/>
                          <w:rPr>
                            <w:b/>
                            <w:color w:val="000000"/>
                            <w:sz w:val="21"/>
                            <w:lang w:val="en-GB"/>
                          </w:rPr>
                        </w:pPr>
                        <w:r>
                          <w:rPr>
                            <w:b/>
                            <w:color w:val="000000"/>
                            <w:sz w:val="21"/>
                          </w:rPr>
                          <w:t xml:space="preserve">ЩАБ </w:t>
                        </w:r>
                      </w:p>
                    </w:txbxContent>
                  </v:textbox>
                </v:shape>
                <v:shape id="Text Box 10" o:spid="_x0000_s1036" type="#_x0000_t202" style="position:absolute;left:37101;top:24968;width:2057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YMMIA&#10;AADaAAAADwAAAGRycy9kb3ducmV2LnhtbESPQYvCMBSE7wv+h/AEL4um66JINYq4uHiTqqjHR/Ns&#10;q81LabK2/vuNIHgcZuYbZrZoTSnuVLvCsoKvQQSCOLW64EzBYb/uT0A4j6yxtEwKHuRgMe98zDDW&#10;tuGE7jufiQBhF6OC3PsqltKlORl0A1sRB+9ia4M+yDqTusYmwE0ph1E0lgYLDgs5VrTKKb3t/oyC&#10;n+SzrLLNqXkkwzNt+fv3iu1RqV63XU5BeGr9O/xqb7SCETyvh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ZgwwgAAANoAAAAPAAAAAAAAAAAAAAAAAJgCAABkcnMvZG93&#10;bnJldi54bWxQSwUGAAAAAAQABAD1AAAAhwMAAAAA&#10;" fillcolor="#969696" stroked="f">
                  <v:shadow on="t" offset="4pt,4pt"/>
                  <v:textbox inset="5.4pt,2.7pt,5.4pt,2.7pt">
                    <w:txbxContent>
                      <w:p w:rsidR="004A66C5" w:rsidRDefault="004A66C5" w:rsidP="004A66C5">
                        <w:pPr>
                          <w:autoSpaceDE w:val="0"/>
                          <w:autoSpaceDN w:val="0"/>
                          <w:adjustRightInd w:val="0"/>
                          <w:jc w:val="center"/>
                          <w:rPr>
                            <w:b/>
                            <w:color w:val="008080"/>
                            <w:sz w:val="21"/>
                            <w:lang w:val="en-GB"/>
                          </w:rPr>
                        </w:pPr>
                        <w:r>
                          <w:rPr>
                            <w:b/>
                            <w:color w:val="008080"/>
                            <w:sz w:val="21"/>
                          </w:rPr>
                          <w:t>КМЕТ НА ОБЩИНА</w:t>
                        </w:r>
                      </w:p>
                    </w:txbxContent>
                  </v:textbox>
                </v:shape>
                <v:shape id="Text Box 11" o:spid="_x0000_s1037" type="#_x0000_t202" style="position:absolute;left:37101;top:27131;width:18412;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Ry74A&#10;AADaAAAADwAAAGRycy9kb3ducmV2LnhtbESPQYvCMBSE78L+h/AWvGnqHopUo8iCsFddf8CzeabV&#10;5KWbRFv99RtB8DjMzDfMcj04K24UYutZwWxagCCuvW7ZKDj8bidzEDEha7SeScGdIqxXH6MlVtr3&#10;vKPbPhmRIRwrVNCk1FVSxrohh3HqO+LsnXxwmLIMRuqAfYY7K7+KopQOW84LDXb03VB92V+dArMb&#10;TB9KmttQ/52OzI9kr2elxp/DZgEi0ZDe4Vf7Ryso4Xkl3w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d0cu+AAAA2gAAAA8AAAAAAAAAAAAAAAAAmAIAAGRycy9kb3ducmV2&#10;LnhtbFBLBQYAAAAABAAEAPUAAACDAwAAAAA=&#10;" fillcolor="#bbe0e3">
                  <v:shadow on="t" offset="4pt,4pt"/>
                  <v:textbox inset="5.4pt,2.7pt,5.4pt,2.7pt">
                    <w:txbxContent>
                      <w:p w:rsidR="004A66C5" w:rsidRDefault="004A66C5" w:rsidP="004A66C5">
                        <w:pPr>
                          <w:autoSpaceDE w:val="0"/>
                          <w:autoSpaceDN w:val="0"/>
                          <w:adjustRightInd w:val="0"/>
                          <w:jc w:val="center"/>
                          <w:rPr>
                            <w:b/>
                            <w:color w:val="000000"/>
                            <w:sz w:val="21"/>
                            <w:lang w:val="en-GB"/>
                          </w:rPr>
                        </w:pPr>
                        <w:r>
                          <w:rPr>
                            <w:b/>
                            <w:color w:val="000000"/>
                            <w:sz w:val="21"/>
                          </w:rPr>
                          <w:t xml:space="preserve">ЩАБ </w:t>
                        </w:r>
                      </w:p>
                    </w:txbxContent>
                  </v:textbox>
                </v:shape>
                <v:shape id="Text Box 12" o:spid="_x0000_s1038" type="#_x0000_t202" style="position:absolute;left:37101;top:29301;width:18412;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5oBcMA&#10;AADaAAAADwAAAGRycy9kb3ducmV2LnhtbESPT4vCMBTE7wt+h/AWvK3pClbtGkUWBfEi/rl4ezTP&#10;tmzz0k1ird/eCILHYWZ+w8wWnalFS85XlhV8DxIQxLnVFRcKTsf11wSED8gaa8uk4E4eFvPexwwz&#10;bW+8p/YQChEh7DNUUIbQZFL6vCSDfmAb4uhdrDMYonSF1A5vEW5qOUySVBqsOC6U2NBvSfnf4WoU&#10;nIer3Tlt7/+b3dSNLuNiu9UuVar/2S1/QATqwjv8am+0gjE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5oBcMAAADaAAAADwAAAAAAAAAAAAAAAACYAgAAZHJzL2Rv&#10;d25yZXYueG1sUEsFBgAAAAAEAAQA9QAAAIgDAAAAAA==&#10;" fillcolor="#fc0">
                  <v:shadow on="t" offset="4pt,4pt"/>
                  <v:textbox inset="5.4pt,2.7pt,5.4pt,2.7pt">
                    <w:txbxContent>
                      <w:p w:rsidR="004A66C5" w:rsidRDefault="004A66C5" w:rsidP="004A66C5">
                        <w:pPr>
                          <w:autoSpaceDE w:val="0"/>
                          <w:autoSpaceDN w:val="0"/>
                          <w:adjustRightInd w:val="0"/>
                          <w:jc w:val="center"/>
                          <w:rPr>
                            <w:color w:val="000000"/>
                            <w:lang w:val="en-GB"/>
                          </w:rPr>
                        </w:pPr>
                        <w:r>
                          <w:rPr>
                            <w:b/>
                            <w:color w:val="000000"/>
                            <w:sz w:val="18"/>
                          </w:rPr>
                          <w:t>СИЛИ ЗА  РЕАГИРАНЕ В ОБЩИНАТА</w:t>
                        </w:r>
                      </w:p>
                    </w:txbxContent>
                  </v:textbox>
                </v:shape>
                <v:shape id="Text Box 13" o:spid="_x0000_s1039" type="#_x0000_t202" style="position:absolute;left:31678;top:37422;width:34666;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nvb4A&#10;AADaAAAADwAAAGRycy9kb3ducmV2LnhtbERPTYvCMBC9C/6HMII3TVSQpRpFFGGXPem6sN6GZmyL&#10;zaQksdb99eYgeHy87+W6s7VoyYfKsYbJWIEgzp2puNBw+tmPPkCEiGywdkwaHhRgver3lpgZd+cD&#10;tcdYiBTCIUMNZYxNJmXIS7IYxq4hTtzFeYsxQV9I4/Gewm0tp0rNpcWKU0OJDW1Lyq/Hm9VwO6v/&#10;r9OvCn4W5e5Rz71r/761Hg66zQJEpC6+xS/3p9GQtqYr6Qb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jp72+AAAA2gAAAA8AAAAAAAAAAAAAAAAAmAIAAGRycy9kb3ducmV2&#10;LnhtbFBLBQYAAAAABAAEAPUAAACDAwAAAAA=&#10;" fillcolor="yellow">
                  <v:shadow on="t" offset="4pt,4pt"/>
                  <v:textbox inset="5.4pt,2.7pt,5.4pt,2.7pt">
                    <w:txbxContent>
                      <w:p w:rsidR="004A66C5" w:rsidRDefault="004A66C5" w:rsidP="004A66C5">
                        <w:pPr>
                          <w:autoSpaceDE w:val="0"/>
                          <w:autoSpaceDN w:val="0"/>
                          <w:adjustRightInd w:val="0"/>
                          <w:jc w:val="center"/>
                          <w:rPr>
                            <w:color w:val="008080"/>
                            <w:sz w:val="21"/>
                            <w:lang w:val="ru-RU"/>
                          </w:rPr>
                        </w:pPr>
                        <w:r>
                          <w:rPr>
                            <w:b/>
                            <w:color w:val="008080"/>
                            <w:sz w:val="18"/>
                          </w:rPr>
                          <w:t>РЪКОВОДИТЕЛИ    НА</w:t>
                        </w:r>
                        <w:r>
                          <w:rPr>
                            <w:b/>
                            <w:color w:val="008080"/>
                            <w:sz w:val="18"/>
                            <w:lang w:val="ru-RU"/>
                          </w:rPr>
                          <w:t xml:space="preserve"> ОБЕКТИ </w:t>
                        </w:r>
                        <w:r>
                          <w:rPr>
                            <w:b/>
                            <w:color w:val="008080"/>
                            <w:sz w:val="18"/>
                          </w:rPr>
                          <w:t xml:space="preserve">ОТ </w:t>
                        </w:r>
                        <w:r>
                          <w:rPr>
                            <w:b/>
                            <w:color w:val="008080"/>
                            <w:sz w:val="18"/>
                            <w:lang w:val="ru-RU"/>
                          </w:rPr>
                          <w:t xml:space="preserve"> НАЦИОНАЛНОТО СТОПАНСТВО</w:t>
                        </w:r>
                      </w:p>
                    </w:txbxContent>
                  </v:textbox>
                </v:shape>
                <v:shape id="Text Box 16" o:spid="_x0000_s1040" type="#_x0000_t202" style="position:absolute;left:31678;top:39592;width:23835;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1Z7MQA&#10;AADaAAAADwAAAGRycy9kb3ducmV2LnhtbESPzWrDMBCE74W8g9hAb43cQN3GjRJCSCD4Ypr2ktti&#10;bWxTa+VIin/evioUehxm5htmvR1NK3pyvrGs4HmRgCAurW64UvD1eXx6A+EDssbWMimYyMN2M3tY&#10;Y6btwB/Un0MlIoR9hgrqELpMSl/WZNAvbEccvat1BkOUrpLa4RDhppXLJEmlwYbjQo0d7Wsqv893&#10;o+CyPBSXtJ9up2LlXq6vVZ5rlyr1OB937yACjeE//Nc+aQUr+L0Sb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WezEAAAA2gAAAA8AAAAAAAAAAAAAAAAAmAIAAGRycy9k&#10;b3ducmV2LnhtbFBLBQYAAAAABAAEAPUAAACJAwAAAAA=&#10;" fillcolor="#fc0">
                  <v:shadow on="t" offset="4pt,4pt"/>
                  <v:textbox inset="5.4pt,2.7pt,5.4pt,2.7pt">
                    <w:txbxContent>
                      <w:p w:rsidR="004A66C5" w:rsidRDefault="004A66C5" w:rsidP="004A66C5">
                        <w:pPr>
                          <w:autoSpaceDE w:val="0"/>
                          <w:autoSpaceDN w:val="0"/>
                          <w:adjustRightInd w:val="0"/>
                          <w:jc w:val="center"/>
                          <w:rPr>
                            <w:color w:val="008080"/>
                            <w:lang w:val="en-GB"/>
                          </w:rPr>
                        </w:pPr>
                        <w:r>
                          <w:rPr>
                            <w:b/>
                            <w:color w:val="008080"/>
                            <w:sz w:val="18"/>
                          </w:rPr>
                          <w:t>СИЛИ ЗА  РЕАГИРАНЕ В ОБЕКТА</w:t>
                        </w:r>
                      </w:p>
                    </w:txbxContent>
                  </v:textbox>
                </v:shape>
                <v:line id="Line 17" o:spid="_x0000_s1041" style="position:absolute;flip:x;visibility:visible;mso-wrap-style:square" from="27346,26053" to="37101,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SqjsYAAADbAAAADwAAAGRycy9kb3ducmV2LnhtbESPT2sCQQzF7wW/wxDBS9FZhVbZOor4&#10;Bzy0lGoPPaY7cWdxJ7PujLr99s2h0Fseeb+Xl/my87W6URurwAbGowwUcRFsxaWBz+NuOAMVE7LF&#10;OjAZ+KEIy0XvYY65DXf+oNshlUpCOOZowKXU5FrHwpHHOAoNsexOofWYRLalti3eJdzXepJlz9pj&#10;xXLBYUNrR8X5cPVSY/t2enx/uk7tbnPcvk6+vit3mRoz6HerF1CJuvRv/qP3VjhpL7/IA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Uqo7GAAAA2wAAAA8AAAAAAAAA&#10;AAAAAAAAoQIAAGRycy9kb3ducmV2LnhtbFBLBQYAAAAABAAEAPkAAACUAwAAAAA=&#10;" strokecolor="#f60" strokeweight="3pt">
                  <v:stroke startarrow="block" endarrow="block" linestyle="thinThin"/>
                </v:line>
                <v:shape id="Text Box 18" o:spid="_x0000_s1042" type="#_x0000_t202" style="position:absolute;left:21385;top:24968;width:596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r378A&#10;AADbAAAADwAAAGRycy9kb3ducmV2LnhtbERPTYvCMBC9L/gfwgje1rR7kKWaFhWURU9WvY/N2Bab&#10;SW2irf/eLCzsbR7vcxbZYBrxpM7VlhXE0wgEcWF1zaWC03Hz+Q3CeWSNjWVS8CIHWTr6WGCibc8H&#10;eua+FCGEXYIKKu/bREpXVGTQTW1LHLir7Qz6ALtS6g77EG4a+RVFM2mw5tBQYUvriopb/jAKVsd2&#10;p+/3+rHflnF/vmzplr9Iqcl4WM5BeBr8v/jP/aPD/Bh+fwkHyPQ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NqvfvwAAANsAAAAPAAAAAAAAAAAAAAAAAJgCAABkcnMvZG93bnJl&#10;di54bWxQSwUGAAAAAAQABAD1AAAAhAMAAAAA&#10;" fillcolor="#36f">
                  <v:shadow on="t" offset="4pt,4pt"/>
                  <v:textbox inset="5.4pt,2.7pt,5.4pt,2.7pt">
                    <w:txbxContent>
                      <w:p w:rsidR="004A66C5" w:rsidRDefault="004A66C5" w:rsidP="004A66C5">
                        <w:pPr>
                          <w:autoSpaceDE w:val="0"/>
                          <w:autoSpaceDN w:val="0"/>
                          <w:adjustRightInd w:val="0"/>
                          <w:jc w:val="center"/>
                          <w:rPr>
                            <w:b/>
                            <w:color w:val="000000"/>
                            <w:sz w:val="21"/>
                            <w:lang w:val="en-GB"/>
                          </w:rPr>
                        </w:pPr>
                        <w:r>
                          <w:rPr>
                            <w:b/>
                            <w:color w:val="000000"/>
                            <w:sz w:val="21"/>
                          </w:rPr>
                          <w:t>ОКИЦ</w:t>
                        </w:r>
                      </w:p>
                    </w:txbxContent>
                  </v:textbox>
                </v:shape>
                <v:line id="Line 19" o:spid="_x0000_s1043" style="position:absolute;visibility:visible;mso-wrap-style:square" from="32230,27131" to="32230,3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O28EAAADbAAAADwAAAGRycy9kb3ducmV2LnhtbERPS2sCMRC+F/ofwhS81WxX8LE1SlkQ&#10;vHioj9bjkEx3FzeTJYm6/ntTELzNx/ec+bK3rbiQD41jBR/DDASxdqbhSsF+t3qfgggR2WDrmBTc&#10;KMBy8foyx8K4K3/TZRsrkUI4FKigjrErpAy6Joth6DrixP05bzEm6CtpPF5TuG1lnmVjabHh1FBj&#10;R2VN+rQ9WwWrUakndjM73Jrxr/8ptTu1+VGpwVv/9QkiUh+f4od7bdL8HP5/SQ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2c7bwQAAANsAAAAPAAAAAAAAAAAAAAAA&#10;AKECAABkcnMvZG93bnJldi54bWxQSwUGAAAAAAQABAD5AAAAjwMAAAAA&#10;" strokecolor="#f60" strokeweight="3pt">
                  <v:stroke endarrow="block" linestyle="thinThin"/>
                </v:line>
                <v:line id="Line 20" o:spid="_x0000_s1044" style="position:absolute;visibility:visible;mso-wrap-style:square" from="27898,27131" to="32230,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LR8MAAADbAAAADwAAAGRycy9kb3ducmV2LnhtbERPTWvCQBC9C/6HZQq96aYtFEmzkaIV&#10;YvWiFvE4ZKdJMDsbs2uM/npXKPQ2j/c5ybQ3teiodZVlBS/jCARxbnXFhYKf3WI0AeE8ssbaMim4&#10;koNpOhwkGGt74Q11W1+IEMIuRgWl900spctLMujGtiEO3K9tDfoA20LqFi8h3NTyNYrepcGKQ0OJ&#10;Dc1Kyo/bs1FwKtb7r10u/bVb3bLlZp6570Om1PNT//kBwlPv/8V/7kyH+W/w+CUcI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EC0fDAAAA2wAAAA8AAAAAAAAAAAAA&#10;AAAAoQIAAGRycy9kb3ducmV2LnhtbFBLBQYAAAAABAAEAPkAAACRAwAAAAA=&#10;" strokecolor="#f60" strokeweight="3pt">
                  <v:stroke startarrow="block" linestyle="thinThin"/>
                </v:line>
                <v:line id="Line 21" o:spid="_x0000_s1045" style="position:absolute;flip:x y;visibility:visible;mso-wrap-style:square" from="19226,26053" to="21385,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L8AAADbAAAADwAAAGRycy9kb3ducmV2LnhtbERPzYrCMBC+C/sOYRa8aaqISNcoIqys&#10;eNG6DzDbzDbFZFKaaOvbG0HwNh/f7yzXvbPiRm2oPSuYjDMQxKXXNVcKfs/fowWIEJE1Ws+k4E4B&#10;1quPwRJz7Ts+0a2IlUghHHJUYGJscilDachhGPuGOHH/vnUYE2wrqVvsUrizcpplc+mw5tRgsKGt&#10;ofJSXJ2Czu53h+PianbN9q+ckq3qQm+UGn72my8Qkfr4Fr/cPzrNn8Hzl3SA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DdcL8AAADbAAAADwAAAAAAAAAAAAAAAACh&#10;AgAAZHJzL2Rvd25yZXYueG1sUEsFBgAAAAAEAAQA+QAAAI0DAAAAAA==&#10;" strokecolor="#f60" strokeweight="3pt">
                  <v:stroke startarrow="block" endarrow="block" linestyle="thinThin"/>
                </v:line>
                <v:line id="Line 22" o:spid="_x0000_s1046" style="position:absolute;visibility:visible;mso-wrap-style:square" from="62005,27131" to="62005,3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Wr8IAAADbAAAADwAAAGRycy9kb3ducmV2LnhtbERPTWsCMRC9C/0PYQq9abYWrd2albIg&#10;9NJD1arHIZnuLruZLEmq6783BcHbPN7nLFeD7cSJfGgcK3ieZCCItTMNVwp22/V4ASJEZIOdY1Jw&#10;oQCr4mG0xNy4M3/TaRMrkUI45KigjrHPpQy6Joth4nrixP06bzEm6CtpPJ5TuO3kNMvm0mLDqaHG&#10;nsqadLv5swrWL6V+tV9vP5dmfvD7Uru2mx6VenocPt5BRBriXXxzf5o0fwb/v6QDZH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BWr8IAAADbAAAADwAAAAAAAAAAAAAA&#10;AAChAgAAZHJzL2Rvd25yZXYueG1sUEsFBgAAAAAEAAQA+QAAAJADAAAAAA==&#10;" strokecolor="#f60" strokeweight="3pt">
                  <v:stroke endarrow="block" linestyle="thinThin"/>
                </v:line>
                <v:line id="Line 23" o:spid="_x0000_s1047" style="position:absolute;flip:x;visibility:visible;mso-wrap-style:square" from="57673,27131" to="62005,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fFMMAAADbAAAADwAAAGRycy9kb3ducmV2LnhtbERP22rCQBB9L/gPywh9qxtLSTW6Siu0&#10;CFbBC+jjmB2TYHY2za4a/94VBN/mcK4zHDemFGeqXWFZQbcTgSBOrS44U7BZ/7z1QDiPrLG0TAqu&#10;5GA8ar0MMdH2wks6r3wmQgi7BBXk3leJlC7NyaDr2Io4cAdbG/QB1pnUNV5CuCnlexTF0mDBoSHH&#10;iiY5pcfVySjYF73+ZPf5W81n2+7872Px76ffsVKv7eZrAMJT45/ih3uqw/wY7r+EA+To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hXxTDAAAA2wAAAA8AAAAAAAAAAAAA&#10;AAAAoQIAAGRycy9kb3ducmV2LnhtbFBLBQYAAAAABAAEAPkAAACRAwAAAAA=&#10;" strokecolor="#f60" strokeweight="3pt">
                  <v:stroke endarrow="block" linestyle="thinThin"/>
                </v:line>
                <v:line id="Line 24" o:spid="_x0000_s1048" style="position:absolute;flip:x y;visibility:visible;mso-wrap-style:square" from="26808,19545" to="36549,1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PisMAAADbAAAADwAAAGRycy9kb3ducmV2LnhtbERPS2vCQBC+F/oflin0phtbUYlugggp&#10;WtpDteB1mp08SHY2ZNcY/323IPQ2H99zNuloWjFQ72rLCmbTCARxbnXNpYLvUzZZgXAeWWNrmRTc&#10;yEGaPD5sMNb2yl80HH0pQgi7GBVU3nexlC6vyKCb2o44cIXtDfoA+1LqHq8h3LTyJYoW0mDNoaHC&#10;jnYV5c3xYhQU4/nj83XxPm/mh1Znt8vbz3lllHp+GrdrEJ5G/y++u/c6zF/C3y/h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T4rDAAAA2wAAAA8AAAAAAAAAAAAA&#10;AAAAoQIAAGRycy9kb3ducmV2LnhtbFBLBQYAAAAABAAEAPkAAACRAwAAAAA=&#10;" strokecolor="#f60" strokeweight="3pt">
                  <v:stroke startarrow="block" linestyle="thinThin"/>
                </v:line>
                <v:line id="Line 25" o:spid="_x0000_s1049" style="position:absolute;visibility:visible;mso-wrap-style:square" from="26808,19545" to="26808,2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5McQAAADbAAAADwAAAGRycy9kb3ducmV2LnhtbESPT2sCMRDF74V+hzCF3mpWBVtXo8iC&#10;4KWH2j96HJJxd3EzWZKo67fvHAq9zfDevPeb5XrwnbpSTG1gA+NRAYrYBtdybeDrc/vyBiplZIdd&#10;YDJwpwTr1ePDEksXbvxB132ulYRwKtFAk3Nfap1sQx7TKPTEop1C9JhljbV2EW8S7js9KYqZ9tiy&#10;NDTYU9WQPe8v3sB2WtlX/z7/vrezQ/ypbDh3k6Mxz0/DZgEq05D/zX/XOyf4Aiu/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fkxxAAAANsAAAAPAAAAAAAAAAAA&#10;AAAAAKECAABkcnMvZG93bnJldi54bWxQSwUGAAAAAAQABAD5AAAAkgMAAAAA&#10;" strokecolor="#f60" strokeweight="3pt">
                  <v:stroke endarrow="block" linestyle="thinThin"/>
                </v:line>
                <v:line id="Line 26" o:spid="_x0000_s1050" style="position:absolute;visibility:visible;mso-wrap-style:square" from="62005,19009" to="62005,2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8OL4AAADbAAAADwAAAGRycy9kb3ducmV2LnhtbERPTYvCMBC9C/6HMMLeNNXDsluNIoLg&#10;wcu6K3gcmrEpaSYlibX+e7MgeJvH+5zVZnCt6CnExrOC+awAQVx53XCt4O93P/0CEROyxtYzKXhQ&#10;hM16PFphqf2df6g/pVrkEI4lKjApdaWUsTLkMM58R5y5qw8OU4ahljrgPYe7Vi6K4lM6bDg3GOxo&#10;Z6iyp5tTEK2zOpzdfne8zI/hcra9QavUx2TYLkEkGtJb/HIfdJ7/Df+/5AP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kDw4vgAAANsAAAAPAAAAAAAAAAAAAAAAAKEC&#10;AABkcnMvZG93bnJldi54bWxQSwUGAAAAAAQABAD5AAAAjAMAAAAA&#10;" strokecolor="#f60" strokeweight="3pt">
                  <v:stroke linestyle="thinThin"/>
                </v:line>
                <v:line id="Line 27" o:spid="_x0000_s1051" style="position:absolute;flip:x;visibility:visible;mso-wrap-style:square" from="55513,19009" to="62005,19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oRsIAAADbAAAADwAAAGRycy9kb3ducmV2LnhtbERPy4rCMBTdD/gP4QqzG1NFHK1GUcFB&#10;8AE+QJfX5toWm5vaRK1/P1kMzPJw3qNJbQrxpMrllhW0WxEI4sTqnFMFx8Piqw/CeWSNhWVS8CYH&#10;k3HjY4Sxti/e0XPvUxFC2MWoIPO+jKV0SUYGXcuWxIG72sqgD7BKpa7wFcJNITtR1JMGcw4NGZY0&#10;zyi57R9GwSXvD+bn759yszq1N+vu9u6Xs55Sn816OgThqfb/4j/3UivohPXhS/gBcvw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ioRsIAAADbAAAADwAAAAAAAAAAAAAA&#10;AAChAgAAZHJzL2Rvd25yZXYueG1sUEsFBgAAAAAEAAQA+QAAAJADAAAAAA==&#10;" strokecolor="#f60" strokeweight="3pt">
                  <v:stroke endarrow="block" linestyle="thinThin"/>
                </v:line>
                <v:line id="Line 28" o:spid="_x0000_s1052" style="position:absolute;flip:x;visibility:visible;mso-wrap-style:square" from="57673,26053" to="62005,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QN3ccAAADbAAAADwAAAGRycy9kb3ducmV2LnhtbESP3WrCQBSE7wt9h+UUvKubhOJPdJU2&#10;UBGqBbVQL4/ZYxKaPZtmtxrf3hUKXg4z8w0znXemFidqXWVZQdyPQBDnVldcKPjavT+PQDiPrLG2&#10;TAou5GA+e3yYYqrtmTd02vpCBAi7FBWU3jeplC4vyaDr24Y4eEfbGvRBtoXULZ4D3NQyiaKBNFhx&#10;WCixoayk/Gf7ZxQcqtE42w8XzfrjO16vXj5//fJtoFTvqXudgPDU+Xv4v73UCpIYbl/CD5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pA3dxwAAANsAAAAPAAAAAAAA&#10;AAAAAAAAAKECAABkcnMvZG93bnJldi54bWxQSwUGAAAAAAQABAD5AAAAlQMAAAAA&#10;" strokecolor="#f60" strokeweight="3pt">
                  <v:stroke endarrow="block" linestyle="thinThin"/>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53" type="#_x0000_t176" style="position:absolute;left:21448;top:38039;width:2662;height:3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8cMA&#10;AADbAAAADwAAAGRycy9kb3ducmV2LnhtbESPQWvCQBSE7wX/w/KE3urGIEFSVwkFoRQvJl56e2Rf&#10;k7TZt3F3jfHfdwXB4zAz3zCb3WR6MZLznWUFy0UCgri2uuNGwanav61B+ICssbdMCm7kYbedvWww&#10;1/bKRxrL0IgIYZ+jgjaEIZfS1y0Z9As7EEfvxzqDIUrXSO3wGuGml2mSZNJgx3GhxYE+Wqr/yotR&#10;cD5kXVFWX+fvSzX6wt2y33SFSr3Op+IdRKApPMOP9qdWkKZ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V8cMAAADbAAAADwAAAAAAAAAAAAAAAACYAgAAZHJzL2Rv&#10;d25yZXYueG1sUEsFBgAAAAAEAAQA9QAAAIgDAAAAAA==&#10;" fillcolor="yellow" strokeweight="2.25pt">
                  <v:textbox inset="5.4pt,2.7pt,5.4pt,2.7pt">
                    <w:txbxContent>
                      <w:p w:rsidR="004A66C5" w:rsidRDefault="004A66C5" w:rsidP="004A66C5">
                        <w:pPr>
                          <w:autoSpaceDE w:val="0"/>
                          <w:autoSpaceDN w:val="0"/>
                          <w:adjustRightInd w:val="0"/>
                          <w:rPr>
                            <w:rFonts w:ascii="Arial" w:hAnsi="Arial"/>
                            <w:color w:val="000000"/>
                            <w:sz w:val="27"/>
                          </w:rPr>
                        </w:pPr>
                      </w:p>
                    </w:txbxContent>
                  </v:textbox>
                </v:shape>
                <v:shape id="AutoShape 33" o:spid="_x0000_s1054" type="#_x0000_t176" style="position:absolute;left:20371;top:38575;width:2663;height:3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wasQA&#10;AADbAAAADwAAAGRycy9kb3ducmV2LnhtbESPQWvCQBSE74L/YXmF3nTTtIQSXSUIhVJ6aeKlt0f2&#10;mUSzb+PuGuO/7xYEj8PMfMOst5PpxUjOd5YVvCwTEMS11R03CvbVx+IdhA/IGnvLpOBGHrab+WyN&#10;ubZX/qGxDI2IEPY5KmhDGHIpfd2SQb+0A3H0DtYZDFG6RmqH1wg3vUyTJJMGO44LLQ60a6k+lRej&#10;4PyddUVZfZ1/L9XoC3fLjukbKvX8NBUrEIGm8Ajf259aQfoK/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DMGrEAAAA2wAAAA8AAAAAAAAAAAAAAAAAmAIAAGRycy9k&#10;b3ducmV2LnhtbFBLBQYAAAAABAAEAPUAAACJAwAAAAA=&#10;" fillcolor="yellow" strokeweight="2.25pt">
                  <v:textbox inset="5.4pt,2.7pt,5.4pt,2.7pt">
                    <w:txbxContent>
                      <w:p w:rsidR="004A66C5" w:rsidRDefault="004A66C5" w:rsidP="004A66C5">
                        <w:pPr>
                          <w:autoSpaceDE w:val="0"/>
                          <w:autoSpaceDN w:val="0"/>
                          <w:adjustRightInd w:val="0"/>
                          <w:rPr>
                            <w:rFonts w:ascii="Arial" w:hAnsi="Arial"/>
                            <w:color w:val="000000"/>
                            <w:sz w:val="27"/>
                          </w:rPr>
                        </w:pPr>
                      </w:p>
                    </w:txbxContent>
                  </v:textbox>
                </v:shape>
                <v:shape id="AutoShape 34" o:spid="_x0000_s1055" type="#_x0000_t176" style="position:absolute;left:19288;top:39111;width:2663;height:3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oHsMA&#10;AADbAAAADwAAAGRycy9kb3ducmV2LnhtbESPQWvCQBSE74L/YXlCb7ppkFBSVwmFQim9mPTi7ZF9&#10;TaLZt3F3jfHfdwXB4zAz3zCb3WR6MZLznWUFr6sEBHFtdceNgt/qc/kGwgdkjb1lUnAjD7vtfLbB&#10;XNsr72ksQyMihH2OCtoQhlxKX7dk0K/sQBy9P+sMhihdI7XDa4SbXqZJkkmDHceFFgf6aKk+lRej&#10;4PyTdUVZfZ8Pl2r0hbtlx3SNSr0spuIdRKApPMOP9pdWkK7h/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qoHsMAAADbAAAADwAAAAAAAAAAAAAAAACYAgAAZHJzL2Rv&#10;d25yZXYueG1sUEsFBgAAAAAEAAQA9QAAAIgDAAAAAA==&#10;" fillcolor="yellow" strokeweight="2.25pt">
                  <v:textbox inset="5.4pt,2.7pt,5.4pt,2.7pt">
                    <w:txbxContent>
                      <w:p w:rsidR="004A66C5" w:rsidRDefault="004A66C5" w:rsidP="004A66C5">
                        <w:pPr>
                          <w:autoSpaceDE w:val="0"/>
                          <w:autoSpaceDN w:val="0"/>
                          <w:adjustRightInd w:val="0"/>
                          <w:rPr>
                            <w:rFonts w:ascii="Arial" w:hAnsi="Arial"/>
                            <w:color w:val="000000"/>
                            <w:sz w:val="27"/>
                          </w:rPr>
                        </w:pPr>
                      </w:p>
                    </w:txbxContent>
                  </v:textbox>
                </v:shape>
                <v:shape id="AutoShape 35" o:spid="_x0000_s1056" type="#_x0000_t176" style="position:absolute;left:19764;top:39592;width:10121;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HUsQA&#10;AADbAAAADwAAAGRycy9kb3ducmV2LnhtbESPW4vCMBSE34X9D+Es7JumW1gv1SgqCOKDeMPnQ3Ns&#10;yzYnJYla/fVmYcHHYWa+YSaz1tTiRs5XlhV89xIQxLnVFRcKTsdVdwjCB2SNtWVS8CAPs+lHZ4KZ&#10;tnfe0+0QChEh7DNUUIbQZFL6vCSDvmcb4uhdrDMYonSF1A7vEW5qmSZJXxqsOC6U2NCypPz3cDUK&#10;ms3TjU6bRfIYnQfz9SClYldvlfr6bOdjEIHa8A7/t9daQfoDf1/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4x1LEAAAA2wAAAA8AAAAAAAAAAAAAAAAAmAIAAGRycy9k&#10;b3ducmV2LnhtbFBLBQYAAAAABAAEAPUAAACJAwAAAAA=&#10;" filled="f" stroked="f">
                  <v:textbox inset="5.4pt,2.7pt,5.4pt,2.7pt">
                    <w:txbxContent>
                      <w:p w:rsidR="004A66C5" w:rsidRDefault="004A66C5" w:rsidP="004A66C5">
                        <w:pPr>
                          <w:autoSpaceDE w:val="0"/>
                          <w:autoSpaceDN w:val="0"/>
                          <w:adjustRightInd w:val="0"/>
                          <w:ind w:left="540" w:hanging="540"/>
                          <w:jc w:val="center"/>
                          <w:rPr>
                            <w:rFonts w:ascii="Verdana" w:hAnsi="Verdana"/>
                            <w:b/>
                            <w:color w:val="008080"/>
                            <w:sz w:val="18"/>
                          </w:rPr>
                        </w:pPr>
                        <w:r>
                          <w:rPr>
                            <w:rFonts w:ascii="Verdana" w:hAnsi="Verdana"/>
                            <w:b/>
                            <w:color w:val="008080"/>
                            <w:sz w:val="18"/>
                          </w:rPr>
                          <w:t>Ръководител</w:t>
                        </w:r>
                      </w:p>
                      <w:p w:rsidR="004A66C5" w:rsidRDefault="004A66C5" w:rsidP="004A66C5">
                        <w:pPr>
                          <w:autoSpaceDE w:val="0"/>
                          <w:autoSpaceDN w:val="0"/>
                          <w:adjustRightInd w:val="0"/>
                          <w:ind w:left="540" w:hanging="540"/>
                          <w:jc w:val="center"/>
                          <w:rPr>
                            <w:rFonts w:ascii="Verdana" w:hAnsi="Verdana"/>
                            <w:b/>
                            <w:color w:val="008080"/>
                            <w:sz w:val="18"/>
                          </w:rPr>
                        </w:pPr>
                        <w:r>
                          <w:rPr>
                            <w:rFonts w:ascii="Verdana" w:hAnsi="Verdana"/>
                            <w:b/>
                            <w:color w:val="008080"/>
                            <w:sz w:val="18"/>
                          </w:rPr>
                          <w:t>на място</w:t>
                        </w:r>
                      </w:p>
                    </w:txbxContent>
                  </v:textbox>
                </v:shape>
                <v:line id="Line 36" o:spid="_x0000_s1057" style="position:absolute;visibility:visible;mso-wrap-style:square" from="26808,27680" to="26808,3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AEpcIAAADbAAAADwAAAGRycy9kb3ducmV2LnhtbESPQWsCMRSE7wX/Q3iCt5pVUGQ1igiC&#10;eBC0FfT22Dw3q5uXsIm6+uubQqHHYWa+YWaL1tbiQU2oHCsY9DMQxIXTFZcKvr/WnxMQISJrrB2T&#10;ghcFWMw7HzPMtXvynh6HWIoE4ZCjAhOjz6UMhSGLoe88cfIurrEYk2xKqRt8Jrit5TDLxtJixWnB&#10;oKeVoeJ2uFsFo4k9h+uWr9rvspN/79qjYaNUr9supyAitfE//NfeaAXDMfx+ST9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AEpcIAAADbAAAADwAAAAAAAAAAAAAA&#10;AAChAgAAZHJzL2Rvd25yZXYueG1sUEsFBgAAAAAEAAQA+QAAAJADAAAAAA==&#10;" strokecolor="yellow" strokeweight="3pt">
                  <v:stroke startarrow="block" endarrow="block"/>
                </v:line>
                <v:line id="Line 37" o:spid="_x0000_s1058" style="position:absolute;flip:x;visibility:visible;mso-wrap-style:square" from="27346,26596" to="37101,3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48UAAADbAAAADwAAAGRycy9kb3ducmV2LnhtbESPzWrDMBCE74G+g9hCb4ncHJzgWjam&#10;YNJeCvkhkNvW2thOrZWxVMd5+yhQ6HGYnW920nwynRhpcK1lBa+LCARxZXXLtYLDvpyvQTiPrLGz&#10;TApu5CDPnmYpJtpeeUvjztciQNglqKDxvk+kdFVDBt3C9sTBO9vBoA9yqKUe8BrgppPLKIqlwZZD&#10;Q4M9vTdU/ex+TXjj+7TemGrzddlv/bEs2/iTC1Tq5Xkq3kB4mvz/8V/6QytYruCxJQB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M48UAAADbAAAADwAAAAAAAAAA&#10;AAAAAAChAgAAZHJzL2Rvd25yZXYueG1sUEsFBgAAAAAEAAQA+QAAAJMDAAAAAA==&#10;" strokecolor="yellow" strokeweight="3pt">
                  <v:stroke startarrow="block" endarrow="block"/>
                </v:line>
                <v:rect id="Rectangle 39" o:spid="_x0000_s1059" style="position:absolute;left:7574;width:49823;height:1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rysEA&#10;AADbAAAADwAAAGRycy9kb3ducmV2LnhtbERPW2vCMBR+H/gfwhH2NlPFjdI1LVIRHGwML3s/Nsem&#10;2JyUJmr998vDYI8f3z0vR9uJGw2+daxgPktAENdOt9woOB42LykIH5A1do5JwYM8lMXkKcdMuzvv&#10;6LYPjYgh7DNUYELoMyl9bciin7meOHJnN1gMEQ6N1APeY7jt5CJJ3qTFlmODwZ4qQ/Vlf7UK0uX1&#10;9OV+Nrymamu+09Pn68cjVep5Oq7eQQQaw7/4z73VChZxbP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8rBAAAA2wAAAA8AAAAAAAAAAAAAAAAAmAIAAGRycy9kb3du&#10;cmV2LnhtbFBLBQYAAAAABAAEAPUAAACGAwAAAAA=&#10;" filled="f" stroked="f">
                  <v:textbox inset="5.4pt,2.7pt,5.4pt,2.7pt">
                    <w:txbxContent>
                      <w:p w:rsidR="004A66C5" w:rsidRDefault="004A66C5" w:rsidP="004A66C5">
                        <w:pPr>
                          <w:autoSpaceDE w:val="0"/>
                          <w:autoSpaceDN w:val="0"/>
                          <w:adjustRightInd w:val="0"/>
                          <w:jc w:val="center"/>
                          <w:rPr>
                            <w:rFonts w:ascii="Arial" w:hAnsi="Arial"/>
                            <w:i/>
                            <w:color w:val="000000"/>
                            <w:sz w:val="27"/>
                          </w:rPr>
                        </w:pPr>
                      </w:p>
                    </w:txbxContent>
                  </v:textbox>
                </v:rect>
                <v:rect id="Rectangle 41" o:spid="_x0000_s1060" style="position:absolute;left:14894;top:24968;width:2394;height:1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5LMUA&#10;AADbAAAADwAAAGRycy9kb3ducmV2LnhtbESPQWvCQBSE7wX/w/KEXoruGrGt0VWktFi8lMaK10f2&#10;mUSzb0N21fjvu0Khx2FmvmHmy87W4kKtrxxrGA0VCOLcmYoLDT/bj8ErCB+QDdaOScONPCwXvYc5&#10;psZd+ZsuWShEhLBPUUMZQpNK6fOSLPqha4ijd3CtxRBlW0jT4jXCbS0TpZ6lxYrjQokNvZWUn7Kz&#10;1YDvX7vJSClMxrdiva83Z/VyfNL6sd+tZiACdeE//Nf+NBqSKd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PksxQAAANsAAAAPAAAAAAAAAAAAAAAAAJgCAABkcnMv&#10;ZG93bnJldi54bWxQSwUGAAAAAAQABAD1AAAAigMAAAAA&#10;" fillcolor="#bbe0e3">
                  <v:textbox inset="5.4pt,2.7pt,5.4pt,2.7pt">
                    <w:txbxContent>
                      <w:p w:rsidR="004A66C5" w:rsidRDefault="004A66C5" w:rsidP="004A66C5">
                        <w:pPr>
                          <w:autoSpaceDE w:val="0"/>
                          <w:autoSpaceDN w:val="0"/>
                          <w:adjustRightInd w:val="0"/>
                          <w:rPr>
                            <w:rFonts w:ascii="Arial" w:hAnsi="Arial"/>
                            <w:color w:val="000000"/>
                            <w:sz w:val="27"/>
                          </w:rPr>
                        </w:pPr>
                      </w:p>
                    </w:txbxContent>
                  </v:textbox>
                </v:rect>
                <v:rect id="Rectangle 42" o:spid="_x0000_s1061" style="position:absolute;left:14894;top:27131;width:239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bMIA&#10;AADbAAAADwAAAGRycy9kb3ducmV2LnhtbERPy2oCMRTdC/5DuIVupCaO2JapUUppqbgRrdLtZXI7&#10;M3VyM0wyD//eLASXh/NergdbiY4aXzrWMJsqEMSZMyXnGo4/X0+vIHxANlg5Jg0X8rBejUdLTI3r&#10;eU/dIeQihrBPUUMRQp1K6bOCLPqpq4kj9+caiyHCJpemwT6G20omSj1LiyXHhgJr+igoOx9aqwE/&#10;d6fFTClM5pf8+7faturlf6L148Pw/gYi0BDu4pt7YzTM4/r4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8ZswgAAANsAAAAPAAAAAAAAAAAAAAAAAJgCAABkcnMvZG93&#10;bnJldi54bWxQSwUGAAAAAAQABAD1AAAAhwMAAAAA&#10;" fillcolor="#bbe0e3">
                  <v:textbox inset="5.4pt,2.7pt,5.4pt,2.7pt">
                    <w:txbxContent>
                      <w:p w:rsidR="004A66C5" w:rsidRDefault="004A66C5" w:rsidP="004A66C5">
                        <w:pPr>
                          <w:autoSpaceDE w:val="0"/>
                          <w:autoSpaceDN w:val="0"/>
                          <w:adjustRightInd w:val="0"/>
                          <w:rPr>
                            <w:rFonts w:ascii="Arial" w:hAnsi="Arial"/>
                            <w:color w:val="000000"/>
                            <w:sz w:val="27"/>
                          </w:rPr>
                        </w:pPr>
                      </w:p>
                    </w:txbxContent>
                  </v:textbox>
                </v:rect>
                <v:rect id="Rectangle 43" o:spid="_x0000_s1062" style="position:absolute;left:9471;top:22799;width:2394;height:1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98UA&#10;AADbAAAADwAAAGRycy9kb3ducmV2LnhtbESPQWvCQBSE74L/YXlCL0V3o9iWmI2U0tLiRWotXh/Z&#10;ZxKbfRuyq8Z/7woFj8PMfMNky9424kSdrx1rSCYKBHHhTM2lhu3Px/gFhA/IBhvHpOFCHpb5cJBh&#10;atyZv+m0CaWIEPYpaqhCaFMpfVGRRT9xLXH09q6zGKLsSmk6PEe4beRUqSdpsea4UGFLbxUVf5uj&#10;1YDv6995ohROZ5fyc9esjur58Kj1w6h/XYAI1Id7+L/9ZTTMEr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2P3xQAAANsAAAAPAAAAAAAAAAAAAAAAAJgCAABkcnMv&#10;ZG93bnJldi54bWxQSwUGAAAAAAQABAD1AAAAigMAAAAA&#10;" fillcolor="#bbe0e3">
                  <v:textbox inset="5.4pt,2.7pt,5.4pt,2.7pt">
                    <w:txbxContent>
                      <w:p w:rsidR="004A66C5" w:rsidRDefault="004A66C5" w:rsidP="004A66C5">
                        <w:pPr>
                          <w:autoSpaceDE w:val="0"/>
                          <w:autoSpaceDN w:val="0"/>
                          <w:adjustRightInd w:val="0"/>
                          <w:rPr>
                            <w:rFonts w:ascii="Arial" w:hAnsi="Arial"/>
                            <w:color w:val="000000"/>
                            <w:sz w:val="27"/>
                          </w:rPr>
                        </w:pPr>
                      </w:p>
                    </w:txbxContent>
                  </v:textbox>
                </v:rect>
                <v:rect id="Rectangle 44" o:spid="_x0000_s1063" style="position:absolute;left:10016;top:31463;width:2394;height: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9gMUA&#10;AADbAAAADwAAAGRycy9kb3ducmV2LnhtbESPW2sCMRSE34X+h3AKvhRNXPHC1igiSktfxBt9PWxO&#10;d7duTpZN1PXfN0LBx2FmvmFmi9ZW4kqNLx1rGPQVCOLMmZJzDcfDpjcF4QOywcoxabiTh8X8pTPD&#10;1Lgb7+i6D7mIEPYpaihCqFMpfVaQRd93NXH0flxjMUTZ5NI0eItwW8lEqbG0WHJcKLCmVUHZeX+x&#10;GnC9PY0GSmEyvOcf39XXRU1+37TuvrbLdxCB2vAM/7c/jYZhAo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f2AxQAAANsAAAAPAAAAAAAAAAAAAAAAAJgCAABkcnMv&#10;ZG93bnJldi54bWxQSwUGAAAAAAQABAD1AAAAigMAAAAA&#10;" fillcolor="#bbe0e3">
                  <v:textbox inset="5.4pt,2.7pt,5.4pt,2.7pt">
                    <w:txbxContent>
                      <w:p w:rsidR="004A66C5" w:rsidRDefault="004A66C5" w:rsidP="004A66C5">
                        <w:pPr>
                          <w:autoSpaceDE w:val="0"/>
                          <w:autoSpaceDN w:val="0"/>
                          <w:adjustRightInd w:val="0"/>
                          <w:rPr>
                            <w:rFonts w:ascii="Arial" w:hAnsi="Arial"/>
                            <w:color w:val="000000"/>
                            <w:sz w:val="27"/>
                          </w:rPr>
                        </w:pPr>
                      </w:p>
                    </w:txbxContent>
                  </v:textbox>
                </v:rect>
                <v:rect id="Rectangle 45" o:spid="_x0000_s1064" style="position:absolute;left:10016;top:33639;width:2394;height: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YG8UA&#10;AADbAAAADwAAAGRycy9kb3ducmV2LnhtbESPQWvCQBSE7wX/w/KEXkR3NdSWmI2U0qL0IlqL10f2&#10;mcRm34bsqvHfdwtCj8PMfMNky9424kKdrx1rmE4UCOLCmZpLDfuvj/ELCB+QDTaOScONPCzzwUOG&#10;qXFX3tJlF0oRIexT1FCF0KZS+qIii37iWuLoHV1nMUTZldJ0eI1w28iZUnNpsea4UGFLbxUVP7uz&#10;1YDvm++nqVI4S27l6tB8ntXzaaT147B/XYAI1If/8L29NhqSB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VgbxQAAANsAAAAPAAAAAAAAAAAAAAAAAJgCAABkcnMv&#10;ZG93bnJldi54bWxQSwUGAAAAAAQABAD1AAAAigMAAAAA&#10;" fillcolor="#bbe0e3">
                  <v:textbox inset="5.4pt,2.7pt,5.4pt,2.7pt">
                    <w:txbxContent>
                      <w:p w:rsidR="004A66C5" w:rsidRDefault="004A66C5" w:rsidP="004A66C5">
                        <w:pPr>
                          <w:autoSpaceDE w:val="0"/>
                          <w:autoSpaceDN w:val="0"/>
                          <w:adjustRightInd w:val="0"/>
                          <w:rPr>
                            <w:rFonts w:ascii="Arial" w:hAnsi="Arial"/>
                            <w:color w:val="000000"/>
                            <w:sz w:val="27"/>
                          </w:rPr>
                        </w:pPr>
                      </w:p>
                    </w:txbxContent>
                  </v:textbox>
                </v:rect>
                <v:rect id="Rectangle 46" o:spid="_x0000_s1065" style="position:absolute;left:14894;top:29301;width:2394;height:1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Ab8YA&#10;AADbAAAADwAAAGRycy9kb3ducmV2LnhtbESPS2vDMBCE74X+B7GFXkoiJWkeOFZCKS0NvZS8yHWx&#10;NrYTa2UsOXH+fVQo9DjMzDdMuuxsJS7U+NKxhkFfgSDOnCk517DbfvZmIHxANlg5Jg038rBcPD6k&#10;mBh35TVdNiEXEcI+QQ1FCHUipc8Ksuj7riaO3tE1FkOUTS5Ng9cIt5UcKjWRFkuOCwXW9F5Qdt60&#10;VgN+/OzHA6VwOLrlX4fqu1XT04vWz0/d2xxEoC78h//aK6Nh9Aq/X+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TAb8YAAADbAAAADwAAAAAAAAAAAAAAAACYAgAAZHJz&#10;L2Rvd25yZXYueG1sUEsFBgAAAAAEAAQA9QAAAIsDAAAAAA==&#10;" fillcolor="#bbe0e3">
                  <v:textbox inset="5.4pt,2.7pt,5.4pt,2.7pt">
                    <w:txbxContent>
                      <w:p w:rsidR="004A66C5" w:rsidRDefault="004A66C5" w:rsidP="004A66C5">
                        <w:pPr>
                          <w:autoSpaceDE w:val="0"/>
                          <w:autoSpaceDN w:val="0"/>
                          <w:adjustRightInd w:val="0"/>
                          <w:rPr>
                            <w:rFonts w:ascii="Arial" w:hAnsi="Arial"/>
                            <w:color w:val="000000"/>
                            <w:sz w:val="27"/>
                          </w:rPr>
                        </w:pPr>
                      </w:p>
                    </w:txbxContent>
                  </v:textbox>
                </v:rect>
                <v:line id="Line 47" o:spid="_x0000_s1066" style="position:absolute;visibility:visible;mso-wrap-style:square" from="19226,22799" to="19226,3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inqcYAAADbAAAADwAAAGRycy9kb3ducmV2LnhtbESPQWvCQBSE74X+h+UJvUjdGGkbUtdQ&#10;BEGUgk082Nsj+0yC2bcxu9X477sFocdhZr5h5tlgWnGh3jWWFUwnEQji0uqGKwX7YvWcgHAeWWNr&#10;mRTcyEG2eHyYY6rtlb/okvtKBAi7FBXU3neplK6syaCb2I44eEfbG/RB9pXUPV4D3LQyjqJXabDh&#10;sFBjR8uaylP+YxQUby0ln5udPJxw/X0eb2lXxWOlnkbDxzsIT4P/D9/ba61g9g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Yp6nGAAAA2wAAAA8AAAAAAAAA&#10;AAAAAAAAoQIAAGRycy9kb3ducmV2LnhtbFBLBQYAAAAABAAEAPkAAACUAwAAAAA=&#10;" strokecolor="#f60" strokeweight="1.5pt">
                  <v:stroke dashstyle="longDash"/>
                </v:line>
                <v:line id="Line 48" o:spid="_x0000_s1067" style="position:absolute;visibility:visible;mso-wrap-style:square" from="17067,26053" to="19240,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RaksQAAADbAAAADwAAAGRycy9kb3ducmV2LnhtbESPT4vCMBTE74LfITzBm6b+QZauUVZF&#10;2MOCWEU8Ppq3bdnmpTapVj+9EYQ9DjPzG2a+bE0prlS7wrKC0TACQZxaXXCm4HjYDj5AOI+ssbRM&#10;Cu7kYLnoduYYa3vjPV0Tn4kAYRejgtz7KpbSpTkZdENbEQfv19YGfZB1JnWNtwA3pRxH0UwaLDgs&#10;5FjROqf0L2mMgp/zY1fZVbnx08n+crwnzemQNkr1e+3XJwhPrf8Pv9vfWsFkBq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FqSxAAAANsAAAAPAAAAAAAAAAAA&#10;AAAAAKECAABkcnMvZG93bnJldi54bWxQSwUGAAAAAAQABAD5AAAAkgMAAAAA&#10;" strokeweight=".5pt">
                  <v:stroke startarrow="block" endarrow="block"/>
                </v:line>
                <v:line id="Line 49" o:spid="_x0000_s1068" style="position:absolute;visibility:visible;mso-wrap-style:square" from="17067,28216" to="19240,2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CcYAAADbAAAADwAAAGRycy9kb3ducmV2LnhtbESPT2vCQBTE7wW/w/KE3urGWlTSbMQ/&#10;FHooiImUHh/Z1ySYfZtmNxr76V2h0OMwM79hktVgGnGmztWWFUwnEQjiwuqaSwXH/O1pCcJ5ZI2N&#10;ZVJwJQerdPSQYKzthQ90znwpAoRdjAoq79tYSldUZNBNbEscvG/bGfRBdqXUHV4C3DTyOYrm0mDN&#10;YaHClrYVFaesNwo+vn73rd00O/8yO/wcr1n/mRe9Uo/jYf0KwtPg/8N/7XetYLaA+5fwA2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o/wnGAAAA2wAAAA8AAAAAAAAA&#10;AAAAAAAAoQIAAGRycy9kb3ducmV2LnhtbFBLBQYAAAAABAAEAPkAAACUAwAAAAA=&#10;" strokeweight=".5pt">
                  <v:stroke startarrow="block" endarrow="block"/>
                </v:line>
                <v:line id="Line 50" o:spid="_x0000_s1069" style="position:absolute;visibility:visible;mso-wrap-style:square" from="17067,30379" to="19240,3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re8IAAADbAAAADwAAAGRycy9kb3ducmV2LnhtbERPy2rCQBTdC/7DcIXuzMRaRKKj1JZC&#10;FwUxhtLlJXNNQjN30szkYb/eWQguD+e93Y+mFj21rrKsYBHFIIhzqysuFGTnj/kahPPIGmvLpOBK&#10;Dva76WSLibYDn6hPfSFCCLsEFZTeN4mULi/JoItsQxy4i20N+gDbQuoWhxBuavkcxytpsOLQUGJD&#10;byXlv2lnFHz9/B8be6jf/cvy9Jdd0+77nHdKPc3G1w0IT6N/iO/uT61gGcaGL+E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dre8IAAADbAAAADwAAAAAAAAAAAAAA&#10;AAChAgAAZHJzL2Rvd25yZXYueG1sUEsFBgAAAAAEAAQA+QAAAJADAAAAAA==&#10;" strokeweight=".5pt">
                  <v:stroke startarrow="block" endarrow="block"/>
                </v:line>
                <v:line id="Line 51" o:spid="_x0000_s1070" style="position:absolute;visibility:visible;mso-wrap-style:square" from="17067,32548" to="19240,3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O4MYAAADbAAAADwAAAGRycy9kb3ducmV2LnhtbESPT2vCQBTE7wW/w/KE3urGWkTTbMQ/&#10;FHooiImUHh/Z1ySYfZtmNxr76V2h0OMwM79hktVgGnGmztWWFUwnEQjiwuqaSwXH/O1pAcJ5ZI2N&#10;ZVJwJQerdPSQYKzthQ90znwpAoRdjAoq79tYSldUZNBNbEscvG/bGfRBdqXUHV4C3DTyOYrm0mDN&#10;YaHClrYVFaesNwo+vn73rd00O/8yO/wcr1n/mRe9Uo/jYf0KwtPg/8N/7XetYLaE+5fwA2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7zuDGAAAA2wAAAA8AAAAAAAAA&#10;AAAAAAAAoQIAAGRycy9kb3ducmV2LnhtbFBLBQYAAAAABAAEAPkAAACUAwAAAAA=&#10;" strokeweight=".5pt">
                  <v:stroke startarrow="block" endarrow="block"/>
                </v:line>
                <v:line id="Line 52" o:spid="_x0000_s1071" style="position:absolute;visibility:visible;mso-wrap-style:square" from="17067,23348" to="19240,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UAMEAAADbAAAADwAAAGRycy9kb3ducmV2LnhtbERPTYvCMBC9C/6HMII3TV1lkWoUdRE8&#10;LIhVxOPQjG2xmdQm1bq/3hwWPD7e93zZmlI8qHaFZQWjYQSCOLW64EzB6bgdTEE4j6yxtEwKXuRg&#10;ueh25hhr++QDPRKfiRDCLkYFufdVLKVLczLohrYiDtzV1gZ9gHUmdY3PEG5K+RVF39JgwaEhx4o2&#10;OaW3pDEKfi9/+8quyx8/GR/up1fSnI9po1S/165mIDy1/iP+d++0gklYH76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RxQAwQAAANsAAAAPAAAAAAAAAAAAAAAA&#10;AKECAABkcnMvZG93bnJldi54bWxQSwUGAAAAAAQABAD5AAAAjwMAAAAA&#10;" strokeweight=".5pt">
                  <v:stroke startarrow="block" endarrow="block"/>
                </v:line>
                <v:line id="Line 53" o:spid="_x0000_s1072" style="position:absolute;visibility:visible;mso-wrap-style:square" from="17067,34711" to="19240,3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xm8QAAADbAAAADwAAAGRycy9kb3ducmV2LnhtbESPT4vCMBTE74LfITzBm6b+QZauUVZF&#10;8CAsVhGPj+ZtW7Z5qU2q1U9vFoQ9DjPzG2a+bE0pblS7wrKC0TACQZxaXXCm4HTcDj5AOI+ssbRM&#10;Ch7kYLnoduYYa3vnA90Sn4kAYRejgtz7KpbSpTkZdENbEQfvx9YGfZB1JnWN9wA3pRxH0UwaLDgs&#10;5FjROqf0N2mMgv3l+V3ZVbnx08nhenokzfmYNkr1e+3XJwhPrf8Pv9s7rWA6gr8v4Qf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7GbxAAAANsAAAAPAAAAAAAAAAAA&#10;AAAAAKECAABkcnMvZG93bnJldi54bWxQSwUGAAAAAAQABAD5AAAAkgMAAAAA&#10;" strokeweight=".5pt">
                  <v:stroke startarrow="block" endarrow="block"/>
                </v:line>
                <v:shape id="Text Box 54" o:spid="_x0000_s1073" type="#_x0000_t202" style="position:absolute;left:20309;top:31463;width:4878;height: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JBcIA&#10;AADbAAAADwAAAGRycy9kb3ducmV2LnhtbESPQWvCQBSE7wX/w/KE3urGIKVEV5Gg4FGTHvT2yD6T&#10;aPZtyK5u+u/dQqHHYWa+YVab0XTiSYNrLSuYzxIQxJXVLdcKvsv9xxcI55E1dpZJwQ852KwnbyvM&#10;tA18omfhaxEh7DJU0HjfZ1K6qiGDbmZ74uhd7WDQRznUUg8YItx0Mk2ST2mw5bjQYE95Q9W9eBgF&#10;4VIUx1twi9s+7Gyel5bT8qzU+3TcLkF4Gv1/+K990AoWKfx+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kFwgAAANsAAAAPAAAAAAAAAAAAAAAAAJgCAABkcnMvZG93&#10;bnJldi54bWxQSwUGAAAAAAQABAD1AAAAhwMAAAAA&#10;" fillcolor="#f30">
                  <v:shadow on="t" offset="4pt,4pt"/>
                  <v:textbox inset="5.4pt,2.7pt,5.4pt,2.7pt">
                    <w:txbxContent>
                      <w:p w:rsidR="004A66C5" w:rsidRDefault="004A66C5" w:rsidP="004A66C5">
                        <w:pPr>
                          <w:autoSpaceDE w:val="0"/>
                          <w:autoSpaceDN w:val="0"/>
                          <w:adjustRightInd w:val="0"/>
                          <w:jc w:val="center"/>
                          <w:rPr>
                            <w:b/>
                            <w:color w:val="000000"/>
                            <w:sz w:val="21"/>
                          </w:rPr>
                        </w:pPr>
                        <w:r>
                          <w:rPr>
                            <w:b/>
                            <w:color w:val="000000"/>
                            <w:sz w:val="21"/>
                            <w:lang w:val="en-US"/>
                          </w:rPr>
                          <w:t>112</w:t>
                        </w:r>
                      </w:p>
                      <w:p w:rsidR="004A66C5" w:rsidRDefault="004A66C5" w:rsidP="004A66C5">
                        <w:pPr>
                          <w:autoSpaceDE w:val="0"/>
                          <w:autoSpaceDN w:val="0"/>
                          <w:adjustRightInd w:val="0"/>
                          <w:jc w:val="center"/>
                          <w:rPr>
                            <w:b/>
                            <w:color w:val="000000"/>
                            <w:sz w:val="18"/>
                            <w:lang w:val="en-GB"/>
                          </w:rPr>
                        </w:pPr>
                      </w:p>
                    </w:txbxContent>
                  </v:textbox>
                </v:shape>
                <v:line id="Line 57" o:spid="_x0000_s1074" style="position:absolute;flip:x;visibility:visible;mso-wrap-style:square" from="14894,35050" to="21937,4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7i78UAAADbAAAADwAAAGRycy9kb3ducmV2LnhtbESPT2sCMRTE70K/Q3gFL1KzWltkNYoK&#10;hZ4E/6Ae325ed5duXtYk6vbbG0HocZiZ3zDTeWtqcSXnK8sKBv0EBHFudcWFgv3u620MwgdkjbVl&#10;UvBHHuazl84UU21vvKHrNhQiQtinqKAMoUml9HlJBn3fNsTR+7HOYIjSFVI7vEW4qeUwST6lwYrj&#10;QokNrUrKf7cXo6DpVafjrs562XB9ch/j7Lw8mLNS3dd2MQERqA3/4Wf7WysYvcPjS/w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7i78UAAADbAAAADwAAAAAAAAAA&#10;AAAAAAChAgAAZHJzL2Rvd25yZXYueG1sUEsFBgAAAAAEAAQA+QAAAJMDAAAAAA==&#10;" strokecolor="#f30" strokeweight="3pt">
                  <v:stroke startarrow="block" endarrow="block"/>
                </v:line>
                <v:line id="Line 58" o:spid="_x0000_s1075" style="position:absolute;flip:x;visibility:visible;mso-wrap-style:square" from="23014,27680" to="23014,3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6m8UAAADbAAAADwAAAGRycy9kb3ducmV2LnhtbESPQWvCQBSE70L/w/IKXkQ3FS0SXUNb&#10;EHoqVIt6fMk+k2D2bbK71fTfdwXB4zAz3zCrrDeNuJDztWUFL5MEBHFhdc2lgp/dZrwA4QOyxsYy&#10;KfgjD9n6abDCVNsrf9NlG0oRIexTVFCF0KZS+qIig35iW+LonawzGKJ0pdQOrxFuGjlNkldpsOa4&#10;UGFLHxUV5+2vUdCO6uNh1+SjfPp1dPNF3r3vTafU8Ll/W4II1IdH+N7+1ApmM7h9iT9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d6m8UAAADbAAAADwAAAAAAAAAA&#10;AAAAAAChAgAAZHJzL2Rvd25yZXYueG1sUEsFBgAAAAAEAAQA+QAAAJMDAAAAAA==&#10;" strokecolor="#f30" strokeweight="3pt">
                  <v:stroke startarrow="block" endarrow="block"/>
                </v:line>
                <v:line id="Line 59" o:spid="_x0000_s1076" style="position:absolute;visibility:visible;mso-wrap-style:square" from="17067,23884" to="21385,2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0fsUAAADbAAAADwAAAGRycy9kb3ducmV2LnhtbESP3WrCQBSE7wt9h+UUelc3Wlva6Coi&#10;SCtIpGq9PmSPSTB7NmbX/Ly9KxR6OczMN8x03plSNFS7wrKC4SACQZxaXXCm4LBfvXyAcB5ZY2mZ&#10;FPTkYD57fJhirG3LP9TsfCYChF2MCnLvq1hKl+Zk0A1sRRy8k60N+iDrTOoa2wA3pRxF0bs0WHBY&#10;yLGiZU7peXc1Cpprsrlwt11/nrfJ8Xfx2n/ZrFfq+albTEB46vx/+K/9rRWM3+D+Jfw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u0fsUAAADbAAAADwAAAAAAAAAA&#10;AAAAAAChAgAAZHJzL2Rvd25yZXYueG1sUEsFBgAAAAAEAAQA+QAAAJMDAAAAAA==&#10;" strokecolor="#f30" strokeweight="3pt">
                  <v:stroke startarrow="block" endarrow="block"/>
                </v:line>
                <v:rect id="Rectangle 62" o:spid="_x0000_s1077" style="position:absolute;left:10555;top:22799;width:5684;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ncYA&#10;AADbAAAADwAAAGRycy9kb3ducmV2LnhtbESPQWsCMRSE74L/ITzBm2a1RexqlNJSsIdS1Grp7bF5&#10;7q4mL9tN1K2/vhEEj8PMfMNM54014kS1Lx0rGPQTEMSZ0yXnCr7Wb70xCB+QNRrHpOCPPMxn7dYU&#10;U+3OvKTTKuQiQtinqKAIoUql9FlBFn3fVcTR27naYoiyzqWu8Rzh1shhkoykxZLjQoEVvRSUHVZH&#10;q2D4aQb5z/HD/W733+b1Pbk8PWwuSnU7zfMERKAm3MO39kIreBzB9Uv8AX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bncYAAADbAAAADwAAAAAAAAAAAAAAAACYAgAAZHJz&#10;L2Rvd25yZXYueG1sUEsFBgAAAAAEAAQA9QAAAIsDAAAAAA==&#10;" filled="f" stroked="f">
                  <v:textbox inset="5.4pt,2.7pt,5.4pt,2.7pt">
                    <w:txbxContent>
                      <w:p w:rsidR="004A66C5" w:rsidRDefault="00EB579F" w:rsidP="004A66C5">
                        <w:pPr>
                          <w:autoSpaceDE w:val="0"/>
                          <w:autoSpaceDN w:val="0"/>
                          <w:adjustRightInd w:val="0"/>
                          <w:rPr>
                            <w:rFonts w:ascii="Arial" w:hAnsi="Arial"/>
                            <w:b/>
                            <w:color w:val="000000"/>
                            <w:sz w:val="18"/>
                            <w:lang w:val="en-GB"/>
                          </w:rPr>
                        </w:pPr>
                        <w:r>
                          <w:rPr>
                            <w:rFonts w:ascii="Arial" w:hAnsi="Arial"/>
                            <w:b/>
                            <w:color w:val="000000"/>
                            <w:sz w:val="18"/>
                          </w:rPr>
                          <w:t>РДПБЗН</w:t>
                        </w:r>
                      </w:p>
                    </w:txbxContent>
                  </v:textbox>
                </v:rect>
                <v:rect id="Rectangle 63" o:spid="_x0000_s1078" style="position:absolute;left:10555;top:33639;width:488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BscA&#10;AADbAAAADwAAAGRycy9kb3ducmV2LnhtbESPT2sCMRTE7wW/Q3hCbzWrlVa3RpGWgh6K+K+lt8fm&#10;ubuavGw3Ubd++kYoeBxm5jfMaNJYI05U+9Kxgm4nAUGcOV1yrmCzfn8YgPABWaNxTAp+ycNk3Lob&#10;YardmZd0WoVcRAj7FBUUIVSplD4ryKLvuIo4ejtXWwxR1rnUNZ4j3BrZS5InabHkuFBgRa8FZYfV&#10;0SroLUw3/z5+uJ/P/Zd5myeX4eP2otR9u5m+gAjUhFv4vz3TCvrPcP0Sf4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DfgbHAAAA2wAAAA8AAAAAAAAAAAAAAAAAmAIAAGRy&#10;cy9kb3ducmV2LnhtbFBLBQYAAAAABAAEAPUAAACMAwAAAAA=&#10;" filled="f" stroked="f">
                  <v:textbox inset="5.4pt,2.7pt,5.4pt,2.7pt">
                    <w:txbxContent>
                      <w:p w:rsidR="004A66C5" w:rsidRDefault="004A66C5" w:rsidP="004A66C5">
                        <w:pPr>
                          <w:autoSpaceDE w:val="0"/>
                          <w:autoSpaceDN w:val="0"/>
                          <w:adjustRightInd w:val="0"/>
                          <w:rPr>
                            <w:rFonts w:ascii="Arial" w:hAnsi="Arial"/>
                            <w:b/>
                            <w:color w:val="000000"/>
                            <w:sz w:val="18"/>
                            <w:lang w:val="en-GB"/>
                          </w:rPr>
                        </w:pPr>
                        <w:r>
                          <w:rPr>
                            <w:rFonts w:ascii="Arial" w:hAnsi="Arial"/>
                            <w:b/>
                            <w:color w:val="000000"/>
                            <w:sz w:val="18"/>
                          </w:rPr>
                          <w:t>ЦСМП</w:t>
                        </w:r>
                      </w:p>
                    </w:txbxContent>
                  </v:textbox>
                </v:rect>
                <v:rect id="Rectangle 64" o:spid="_x0000_s1079" style="position:absolute;left:9734;top:31212;width:7581;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qdMMA&#10;AADbAAAADwAAAGRycy9kb3ducmV2LnhtbERPTWsCMRC9C/6HMEJvNastpa5GEaXQHkS0ault2Iy7&#10;2yaTdRN19debg+Dx8b5Hk8YacaLal44V9LoJCOLM6ZJzBZvvj+d3ED4gazSOScGFPEzG7dYIU+3O&#10;vKLTOuQihrBPUUERQpVK6bOCLPquq4gjt3e1xRBhnUtd4zmGWyP7SfImLZYcGwqsaFZQ9r8+WgX9&#10;penlv8eFO+z+fsz8K7kOXrZXpZ46zXQIIlATHuK7+1MreI1j45f4A+T4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zqdMMAAADbAAAADwAAAAAAAAAAAAAAAACYAgAAZHJzL2Rv&#10;d25yZXYueG1sUEsFBgAAAAAEAAQA9QAAAIgDAAAAAA==&#10;" filled="f" stroked="f">
                  <v:textbox inset="5.4pt,2.7pt,5.4pt,2.7pt">
                    <w:txbxContent>
                      <w:p w:rsidR="004A66C5" w:rsidRDefault="004A66C5" w:rsidP="004A66C5">
                        <w:pPr>
                          <w:autoSpaceDE w:val="0"/>
                          <w:autoSpaceDN w:val="0"/>
                          <w:adjustRightInd w:val="0"/>
                          <w:rPr>
                            <w:rFonts w:ascii="Arial" w:hAnsi="Arial"/>
                            <w:b/>
                            <w:color w:val="000000"/>
                            <w:sz w:val="18"/>
                            <w:lang w:val="en-GB"/>
                          </w:rPr>
                        </w:pPr>
                        <w:r>
                          <w:rPr>
                            <w:rFonts w:ascii="Arial" w:hAnsi="Arial"/>
                            <w:b/>
                            <w:color w:val="000000"/>
                            <w:sz w:val="18"/>
                          </w:rPr>
                          <w:t>ОД на МВР</w:t>
                        </w:r>
                      </w:p>
                    </w:txbxContent>
                  </v:textbox>
                </v:rect>
                <v:line id="Line 65" o:spid="_x0000_s1080" style="position:absolute;flip:x;visibility:visible;mso-wrap-style:square" from="15977,34175" to="20309,3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bVBcUAAADbAAAADwAAAGRycy9kb3ducmV2LnhtbESPQWvCQBSE7wX/w/IEL6IbpRWNboIt&#10;FHoqVEv1+JJ9TUKzb+Puqum/7xYEj8PMfMNs8t604kLON5YVzKYJCOLS6oYrBZ/718kShA/IGlvL&#10;pOCXPOTZ4GGDqbZX/qDLLlQiQtinqKAOoUul9GVNBv3UdsTR+7bOYIjSVVI7vEa4aeU8SRbSYMNx&#10;ocaOXmoqf3Zno6AbN8fDvi3Gxfz96J6Wxen5y5yUGg377RpEoD7cw7f2m1bwuIL/L/EH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bVBcUAAADbAAAADwAAAAAAAAAA&#10;AAAAAAChAgAAZHJzL2Rvd25yZXYueG1sUEsFBgAAAAAEAAQA+QAAAJMDAAAAAA==&#10;" strokecolor="#f30" strokeweight="3pt">
                  <v:stroke startarrow="block" endarrow="block"/>
                </v:line>
                <v:line id="Line 66" o:spid="_x0000_s1081" style="position:absolute;flip:x;visibility:visible;mso-wrap-style:square" from="15977,32012" to="20309,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XqRcIAAADbAAAADwAAAGRycy9kb3ducmV2LnhtbERPz2vCMBS+D/wfwhN2EU1X6JBqFB0M&#10;dhpMRT2+Ns+22Ly0SWa7/345DHb8+H6vt6NpxYOcbywreFkkIIhLqxuuFJyO7/MlCB+QNbaWScEP&#10;edhuJk9rzLUd+Iseh1CJGMI+RwV1CF0upS9rMugXtiOO3M06gyFCV0ntcIjhppVpkrxKgw3Hhho7&#10;equpvB++jYJu1lwvx7aYFenn1WXLot+fTa/U83TcrUAEGsO/+M/9oRVk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XqRcIAAADbAAAADwAAAAAAAAAAAAAA&#10;AAChAgAAZHJzL2Rvd25yZXYueG1sUEsFBgAAAAAEAAQA+QAAAJADAAAAAA==&#10;" strokecolor="#f30" strokeweight="3pt">
                  <v:stroke startarrow="block" endarrow="block"/>
                </v:line>
                <v:shape id="AutoShape 68" o:spid="_x0000_s1082" type="#_x0000_t176" style="position:absolute;left:5208;top:41280;width:2656;height:3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TzMUA&#10;AADbAAAADwAAAGRycy9kb3ducmV2LnhtbESPT2vCQBTE7wW/w/IEb3UTi39IXUUthYonowR6e2Sf&#10;Sdrs25BdY/z2rlDocZiZ3zDLdW9q0VHrKssK4nEEgji3uuJCwfn0+boA4TyyxtoyKbiTg/Vq8LLE&#10;RNsbH6lLfSEChF2CCkrvm0RKl5dk0I1tQxy8i20N+iDbQuoWbwFuajmJopk0WHFYKLGhXUn5b3o1&#10;CorDPNZZF338ZN/7t4tNJ5v9NlNqNOw37yA89f4//Nf+0gqmMTy/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lPMxQAAANsAAAAPAAAAAAAAAAAAAAAAAJgCAABkcnMv&#10;ZG93bnJldi54bWxQSwUGAAAAAAQABAD1AAAAigMAAAAA&#10;" fillcolor="#f30" strokeweight="2.25pt">
                  <v:textbox inset="5.4pt,2.7pt,5.4pt,2.7pt">
                    <w:txbxContent>
                      <w:p w:rsidR="004A66C5" w:rsidRDefault="004A66C5" w:rsidP="004A66C5">
                        <w:pPr>
                          <w:autoSpaceDE w:val="0"/>
                          <w:autoSpaceDN w:val="0"/>
                          <w:adjustRightInd w:val="0"/>
                          <w:rPr>
                            <w:rFonts w:ascii="Arial" w:hAnsi="Arial"/>
                            <w:color w:val="000000"/>
                            <w:sz w:val="27"/>
                          </w:rPr>
                        </w:pPr>
                      </w:p>
                    </w:txbxContent>
                  </v:textbox>
                </v:shape>
                <v:shape id="AutoShape 69" o:spid="_x0000_s1083" type="#_x0000_t176" style="position:absolute;left:5684;top:41755;width:8610;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sW8QA&#10;AADbAAAADwAAAGRycy9kb3ducmV2LnhtbESPW4vCMBSE34X9D+Es7JumW1gv1SgqCOKDeMPnQ3Ns&#10;yzYnJYla/fVmYcHHYWa+YSaz1tTiRs5XlhV89xIQxLnVFRcKTsdVdwjCB2SNtWVS8CAPs+lHZ4KZ&#10;tnfe0+0QChEh7DNUUIbQZFL6vCSDvmcb4uhdrDMYonSF1A7vEW5qmSZJXxqsOC6U2NCypPz3cDUK&#10;ms3TjU6bRfIYnQfz9SClYldvlfr6bOdjEIHa8A7/t9dawU8Kf1/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LFvEAAAA2wAAAA8AAAAAAAAAAAAAAAAAmAIAAGRycy9k&#10;b3ducmV2LnhtbFBLBQYAAAAABAAEAPUAAACJAwAAAAA=&#10;" filled="f" stroked="f">
                  <v:textbox inset="5.4pt,2.7pt,5.4pt,2.7pt">
                    <w:txbxContent>
                      <w:p w:rsidR="004A66C5" w:rsidRDefault="004A66C5" w:rsidP="004A66C5">
                        <w:pPr>
                          <w:autoSpaceDE w:val="0"/>
                          <w:autoSpaceDN w:val="0"/>
                          <w:adjustRightInd w:val="0"/>
                          <w:ind w:left="540" w:hanging="540"/>
                          <w:jc w:val="center"/>
                          <w:rPr>
                            <w:rFonts w:ascii="Verdana" w:hAnsi="Verdana"/>
                            <w:b/>
                            <w:color w:val="008080"/>
                            <w:sz w:val="18"/>
                          </w:rPr>
                        </w:pPr>
                        <w:r>
                          <w:rPr>
                            <w:rFonts w:ascii="Verdana" w:hAnsi="Verdana"/>
                            <w:b/>
                            <w:color w:val="008080"/>
                            <w:sz w:val="18"/>
                          </w:rPr>
                          <w:t xml:space="preserve">Спешно </w:t>
                        </w:r>
                      </w:p>
                      <w:p w:rsidR="004A66C5" w:rsidRDefault="004A66C5" w:rsidP="004A66C5">
                        <w:pPr>
                          <w:autoSpaceDE w:val="0"/>
                          <w:autoSpaceDN w:val="0"/>
                          <w:adjustRightInd w:val="0"/>
                          <w:ind w:left="540" w:hanging="540"/>
                          <w:jc w:val="center"/>
                          <w:rPr>
                            <w:rFonts w:ascii="Verdana" w:hAnsi="Verdana"/>
                            <w:b/>
                            <w:color w:val="008080"/>
                            <w:sz w:val="18"/>
                          </w:rPr>
                        </w:pPr>
                        <w:r>
                          <w:rPr>
                            <w:rFonts w:ascii="Verdana" w:hAnsi="Verdana"/>
                            <w:b/>
                            <w:color w:val="008080"/>
                            <w:sz w:val="18"/>
                          </w:rPr>
                          <w:t>повикване</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1" o:spid="_x0000_s1084" type="#_x0000_t62" style="position:absolute;top:8067;width:14611;height:5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xEsUA&#10;AADbAAAADwAAAGRycy9kb3ducmV2LnhtbESPQWvCQBSE74X+h+UJvZS6sVKR6CZUS7GXHhoDenxk&#10;n0kw+zbsbmP677uC4HGYmW+YdT6aTgzkfGtZwWyagCCurG65VlDuP1+WIHxA1thZJgV/5CHPHh/W&#10;mGp74R8ailCLCGGfooImhD6V0lcNGfRT2xNH72SdwRClq6V2eIlw08nXJFlIgy3HhQZ72jZUnYtf&#10;o+DDLg7P46asd/vjd0LBDctyK5V6mozvKxCBxnAP39pfWsHbHK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3ESxQAAANsAAAAPAAAAAAAAAAAAAAAAAJgCAABkcnMv&#10;ZG93bnJldi54bWxQSwUGAAAAAAQABAD1AAAAigMAAAAA&#10;" adj="28271,32443" fillcolor="#0c0">
                  <v:shadow on="t" offset="4pt,4pt"/>
                  <v:textbox inset="5.4pt,2.7pt,5.4pt,2.7pt">
                    <w:txbxContent>
                      <w:p w:rsidR="004A66C5" w:rsidRDefault="004A66C5" w:rsidP="004A66C5">
                        <w:pPr>
                          <w:autoSpaceDE w:val="0"/>
                          <w:autoSpaceDN w:val="0"/>
                          <w:adjustRightInd w:val="0"/>
                          <w:jc w:val="center"/>
                          <w:rPr>
                            <w:b/>
                            <w:color w:val="000000"/>
                            <w:sz w:val="21"/>
                          </w:rPr>
                        </w:pPr>
                        <w:r>
                          <w:rPr>
                            <w:b/>
                            <w:color w:val="000000"/>
                            <w:sz w:val="21"/>
                          </w:rPr>
                          <w:t>Системи за мониторинг и</w:t>
                        </w:r>
                      </w:p>
                      <w:p w:rsidR="004A66C5" w:rsidRDefault="004A66C5" w:rsidP="004A66C5">
                        <w:pPr>
                          <w:autoSpaceDE w:val="0"/>
                          <w:autoSpaceDN w:val="0"/>
                          <w:adjustRightInd w:val="0"/>
                          <w:jc w:val="center"/>
                          <w:rPr>
                            <w:b/>
                            <w:color w:val="000000"/>
                            <w:sz w:val="21"/>
                            <w:lang w:val="en-GB"/>
                          </w:rPr>
                        </w:pPr>
                        <w:r>
                          <w:rPr>
                            <w:b/>
                            <w:color w:val="000000"/>
                            <w:sz w:val="21"/>
                          </w:rPr>
                          <w:t>наблюдение</w:t>
                        </w:r>
                      </w:p>
                    </w:txbxContent>
                  </v:textbox>
                </v:shape>
                <v:shape id="Text Box 72" o:spid="_x0000_s1085" type="#_x0000_t202" style="position:absolute;left:19226;top:14670;width:70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JdvcQA&#10;AADbAAAADwAAAGRycy9kb3ducmV2LnhtbESPQWvCQBSE74L/YXmCl9JsLK20qauEEmkPghjF8yP7&#10;TILZtyG7iem/7xYEj8PMfMOsNqNpxECdqy0rWEQxCOLC6ppLBafj9vkdhPPIGhvLpOCXHGzW08kK&#10;E21vfKAh96UIEHYJKqi8bxMpXVGRQRfZljh4F9sZ9EF2pdQd3gLcNPIljpfSYM1hocKWvioqrnlv&#10;FOB3nV2XmWx13GfpxznbN7unQan5bEw/QXga/SN8b/9oBW+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Xb3EAAAA2wAAAA8AAAAAAAAAAAAAAAAAmAIAAGRycy9k&#10;b3ducmV2LnhtbFBLBQYAAAAABAAEAPUAAACJAwAAAAA=&#10;" fillcolor="#0c0">
                  <v:shadow on="t" offset="4pt,4pt"/>
                  <v:textbox inset="5.4pt,2.7pt,5.4pt,2.7pt">
                    <w:txbxContent>
                      <w:p w:rsidR="004A66C5" w:rsidRDefault="004A66C5" w:rsidP="004A66C5">
                        <w:pPr>
                          <w:autoSpaceDE w:val="0"/>
                          <w:autoSpaceDN w:val="0"/>
                          <w:adjustRightInd w:val="0"/>
                          <w:jc w:val="center"/>
                          <w:rPr>
                            <w:b/>
                            <w:color w:val="000000"/>
                            <w:sz w:val="21"/>
                            <w:lang w:val="en-GB"/>
                          </w:rPr>
                        </w:pPr>
                        <w:r>
                          <w:rPr>
                            <w:b/>
                            <w:color w:val="000000"/>
                            <w:sz w:val="21"/>
                          </w:rPr>
                          <w:t>НОКИЦ</w:t>
                        </w:r>
                      </w:p>
                    </w:txbxContent>
                  </v:textbox>
                </v:shape>
                <v:line id="Line 73" o:spid="_x0000_s1086" style="position:absolute;flip:x;visibility:visible;mso-wrap-style:square" from="22469,19009" to="22469,2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jA8QAAADbAAAADwAAAGRycy9kb3ducmV2LnhtbESPQWsCMRSE7wX/Q3iCt5pUtJXVKKUg&#10;FQRBW/X6SJ67SzcvS5Lq6q9vCoUeh5n5hpkvO9eIC4VYe9bwNFQgiI23NZcaPj9Wj1MQMSFbbDyT&#10;hhtFWC56D3MsrL/yji77VIoM4VighiqltpAymoocxqFvibN39sFhyjKU0ga8Zrhr5EipZ+mw5rxQ&#10;YUtvFZmv/bfTUB9MqY7jxuy2p/vLeBNIvd+2Wg/63esMRKIu/Yf/2murYTKB3y/5B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KWMDxAAAANsAAAAPAAAAAAAAAAAA&#10;AAAAAKECAABkcnMvZG93bnJldi54bWxQSwUGAAAAAAQABAD5AAAAkgMAAAAA&#10;" strokecolor="#0c0" strokeweight="3pt">
                  <v:stroke startarrow="block" endarrow="block"/>
                </v:line>
                <v:shape id="Text Box 74" o:spid="_x0000_s1087" type="#_x0000_t202" style="position:absolute;left:3773;top:1423;width:5958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eD8MA&#10;AADbAAAADwAAAGRycy9kb3ducmV2LnhtbESPT4vCMBTE78J+h/AWvMiarqC7VKOIi/jnZrveH82z&#10;LTYvpYm1+umNIHgcZuY3zGzRmUq01LjSsoLvYQSCOLO65FzBf7r++gXhPLLGyjIpuJGDxfyjN8NY&#10;2ysfqE18LgKEXYwKCu/rWEqXFWTQDW1NHLyTbQz6IJtc6gavAW4qOYqiiTRYclgosKZVQdk5uRgF&#10;ab5Pf5LNYPPXLu9ud9xRuhqQUv3PbjkF4anz7/CrvdUKxh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eD8MAAADbAAAADwAAAAAAAAAAAAAAAACYAgAAZHJzL2Rv&#10;d25yZXYueG1sUEsFBgAAAAAEAAQA9QAAAIgDAAAAAA==&#10;" fillcolor="#3cf">
                  <v:shadow on="t" offset="4pt,4pt"/>
                  <v:textbox inset="5.4pt,2.7pt,5.4pt,2.7pt">
                    <w:txbxContent>
                      <w:p w:rsidR="004A66C5" w:rsidRDefault="004A66C5" w:rsidP="004A66C5">
                        <w:pPr>
                          <w:autoSpaceDE w:val="0"/>
                          <w:autoSpaceDN w:val="0"/>
                          <w:adjustRightInd w:val="0"/>
                          <w:jc w:val="center"/>
                          <w:rPr>
                            <w:b/>
                            <w:color w:val="000000"/>
                            <w:sz w:val="36"/>
                          </w:rPr>
                        </w:pPr>
                        <w:r>
                          <w:rPr>
                            <w:b/>
                            <w:color w:val="000000"/>
                            <w:sz w:val="36"/>
                          </w:rPr>
                          <w:t>Схема за координация на съставните части на ЕСС</w:t>
                        </w:r>
                      </w:p>
                    </w:txbxContent>
                  </v:textbox>
                </v:shape>
                <w10:anchorlock/>
              </v:group>
            </w:pict>
          </mc:Fallback>
        </mc:AlternateContent>
      </w: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ind w:firstLine="500"/>
        <w:jc w:val="both"/>
        <w:rPr>
          <w:rFonts w:ascii="Times New Roman" w:eastAsia="Times New Roman" w:hAnsi="Times New Roman" w:cs="Times New Roman"/>
          <w:sz w:val="28"/>
          <w:szCs w:val="24"/>
          <w:lang w:eastAsia="bg-BG"/>
        </w:rPr>
      </w:pPr>
    </w:p>
    <w:p w:rsidR="004A66C5" w:rsidRPr="004A66C5" w:rsidRDefault="004A66C5" w:rsidP="004A66C5">
      <w:pPr>
        <w:spacing w:after="0" w:line="240" w:lineRule="auto"/>
        <w:jc w:val="right"/>
        <w:rPr>
          <w:rFonts w:ascii="Times New Roman" w:eastAsia="Times New Roman" w:hAnsi="Times New Roman" w:cs="Times New Roman"/>
          <w:sz w:val="24"/>
          <w:szCs w:val="24"/>
          <w:lang w:eastAsia="bg-BG"/>
        </w:rPr>
      </w:pPr>
      <w:r w:rsidRPr="004A66C5">
        <w:rPr>
          <w:rFonts w:ascii="Times New Roman" w:eastAsia="Times New Roman" w:hAnsi="Times New Roman" w:cs="Times New Roman"/>
          <w:sz w:val="28"/>
          <w:szCs w:val="24"/>
          <w:lang w:val="ru-RU" w:eastAsia="bg-BG"/>
        </w:rPr>
        <w:t xml:space="preserve">                                                                                             </w:t>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lastRenderedPageBreak/>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r w:rsidR="00817041">
        <w:rPr>
          <w:rFonts w:ascii="Times New Roman" w:eastAsia="Times New Roman" w:hAnsi="Times New Roman" w:cs="Times New Roman"/>
          <w:sz w:val="28"/>
          <w:szCs w:val="24"/>
          <w:lang w:val="ru-RU" w:eastAsia="bg-BG"/>
        </w:rPr>
        <w:tab/>
      </w:r>
      <w:bookmarkStart w:id="0" w:name="_GoBack"/>
      <w:bookmarkEnd w:id="0"/>
      <w:r w:rsidRPr="004A66C5">
        <w:rPr>
          <w:rFonts w:ascii="Times New Roman" w:eastAsia="Times New Roman" w:hAnsi="Times New Roman" w:cs="Times New Roman"/>
          <w:sz w:val="28"/>
          <w:szCs w:val="24"/>
          <w:lang w:val="ru-RU" w:eastAsia="bg-BG"/>
        </w:rPr>
        <w:t xml:space="preserve">  </w:t>
      </w:r>
      <w:r w:rsidRPr="004A66C5">
        <w:rPr>
          <w:rFonts w:ascii="Times New Roman" w:eastAsia="Times New Roman" w:hAnsi="Times New Roman" w:cs="Times New Roman"/>
          <w:sz w:val="24"/>
          <w:szCs w:val="24"/>
          <w:lang w:eastAsia="bg-BG"/>
        </w:rPr>
        <w:t>Приложение № 2</w:t>
      </w:r>
    </w:p>
    <w:p w:rsidR="004A66C5" w:rsidRPr="004A66C5" w:rsidRDefault="004A66C5" w:rsidP="004A66C5">
      <w:pPr>
        <w:spacing w:after="0" w:line="240" w:lineRule="auto"/>
        <w:ind w:firstLine="500"/>
        <w:jc w:val="center"/>
        <w:rPr>
          <w:rFonts w:ascii="Times New Roman" w:eastAsia="Times New Roman" w:hAnsi="Times New Roman" w:cs="Times New Roman"/>
          <w:sz w:val="28"/>
          <w:szCs w:val="24"/>
          <w:lang w:val="ru-RU" w:eastAsia="bg-BG"/>
        </w:rPr>
      </w:pPr>
    </w:p>
    <w:p w:rsidR="004A66C5" w:rsidRPr="004A66C5" w:rsidRDefault="004A66C5" w:rsidP="004A66C5">
      <w:pPr>
        <w:spacing w:after="0" w:line="240" w:lineRule="auto"/>
        <w:ind w:firstLine="500"/>
        <w:jc w:val="center"/>
        <w:rPr>
          <w:rFonts w:ascii="Times New Roman" w:eastAsia="Times New Roman" w:hAnsi="Times New Roman" w:cs="Times New Roman"/>
          <w:sz w:val="28"/>
          <w:szCs w:val="24"/>
          <w:lang w:val="ru-RU" w:eastAsia="bg-BG"/>
        </w:rPr>
      </w:pPr>
    </w:p>
    <w:p w:rsidR="004A66C5" w:rsidRPr="004A66C5" w:rsidRDefault="004A66C5" w:rsidP="004A66C5">
      <w:pPr>
        <w:spacing w:after="0" w:line="240" w:lineRule="auto"/>
        <w:ind w:firstLine="500"/>
        <w:jc w:val="center"/>
        <w:rPr>
          <w:rFonts w:ascii="Times New Roman" w:eastAsia="Times New Roman" w:hAnsi="Times New Roman" w:cs="Times New Roman"/>
          <w:sz w:val="28"/>
          <w:szCs w:val="24"/>
          <w:lang w:val="ru-RU" w:eastAsia="bg-BG"/>
        </w:rPr>
      </w:pPr>
      <w:r w:rsidRPr="004A66C5">
        <w:rPr>
          <w:rFonts w:ascii="Times New Roman" w:eastAsia="Times New Roman" w:hAnsi="Times New Roman" w:cs="Times New Roman"/>
          <w:sz w:val="28"/>
          <w:szCs w:val="24"/>
          <w:lang w:val="ru-RU" w:eastAsia="bg-BG"/>
        </w:rPr>
        <w:t>РАЗЧЕТ</w:t>
      </w: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ind w:firstLine="720"/>
        <w:jc w:val="both"/>
        <w:rPr>
          <w:rFonts w:ascii="Tahoma" w:eastAsia="Times New Roman" w:hAnsi="Tahoma" w:cs="Times New Roman"/>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4A66C5">
      <w:pPr>
        <w:spacing w:after="0" w:line="240" w:lineRule="auto"/>
        <w:rPr>
          <w:rFonts w:ascii="Times New Roman" w:eastAsia="Times New Roman" w:hAnsi="Times New Roman" w:cs="Times New Roman"/>
          <w:sz w:val="24"/>
          <w:szCs w:val="24"/>
          <w:lang w:eastAsia="bg-BG"/>
        </w:rPr>
      </w:pPr>
    </w:p>
    <w:p w:rsidR="004A66C5" w:rsidRPr="004A66C5" w:rsidRDefault="004A66C5" w:rsidP="00CC4C07">
      <w:pPr>
        <w:spacing w:after="0" w:line="240" w:lineRule="auto"/>
        <w:rPr>
          <w:rFonts w:ascii="Times New Roman" w:eastAsia="Times New Roman" w:hAnsi="Times New Roman" w:cs="Times New Roman"/>
          <w:b/>
          <w:sz w:val="24"/>
          <w:szCs w:val="24"/>
          <w:lang w:eastAsia="bg-BG"/>
        </w:rPr>
      </w:pPr>
    </w:p>
    <w:p w:rsidR="004A66C5" w:rsidRPr="004A66C5" w:rsidRDefault="004A66C5" w:rsidP="004A66C5">
      <w:pPr>
        <w:spacing w:after="0" w:line="240" w:lineRule="auto"/>
        <w:jc w:val="center"/>
        <w:rPr>
          <w:rFonts w:ascii="Times New Roman" w:eastAsia="Times New Roman" w:hAnsi="Times New Roman" w:cs="Times New Roman"/>
          <w:b/>
          <w:sz w:val="24"/>
          <w:szCs w:val="24"/>
          <w:lang w:eastAsia="bg-BG"/>
        </w:rPr>
      </w:pPr>
    </w:p>
    <w:p w:rsidR="004A66C5" w:rsidRPr="004A66C5" w:rsidRDefault="004A66C5" w:rsidP="004A66C5">
      <w:pPr>
        <w:spacing w:after="0" w:line="240" w:lineRule="auto"/>
        <w:jc w:val="center"/>
        <w:rPr>
          <w:rFonts w:ascii="Times New Roman" w:eastAsia="Times New Roman" w:hAnsi="Times New Roman" w:cs="Times New Roman"/>
          <w:b/>
          <w:sz w:val="24"/>
          <w:szCs w:val="24"/>
          <w:lang w:eastAsia="bg-BG"/>
        </w:rPr>
      </w:pPr>
    </w:p>
    <w:sectPr w:rsidR="004A66C5" w:rsidRPr="004A66C5">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62" w:rsidRDefault="00CB6A62">
      <w:pPr>
        <w:spacing w:after="0" w:line="240" w:lineRule="auto"/>
      </w:pPr>
      <w:r>
        <w:separator/>
      </w:r>
    </w:p>
  </w:endnote>
  <w:endnote w:type="continuationSeparator" w:id="0">
    <w:p w:rsidR="00CB6A62" w:rsidRDefault="00CB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62" w:rsidRDefault="00CB6A62">
      <w:pPr>
        <w:spacing w:after="0" w:line="240" w:lineRule="auto"/>
      </w:pPr>
      <w:r>
        <w:separator/>
      </w:r>
    </w:p>
  </w:footnote>
  <w:footnote w:type="continuationSeparator" w:id="0">
    <w:p w:rsidR="00CB6A62" w:rsidRDefault="00CB6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EF" w:rsidRDefault="004A66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51AEF" w:rsidRDefault="00CB6A6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EF" w:rsidRDefault="00CB6A62">
    <w:pPr>
      <w:pStyle w:val="a3"/>
      <w:framePr w:wrap="around" w:vAnchor="text" w:hAnchor="margin" w:xAlign="right" w:y="1"/>
      <w:rPr>
        <w:rStyle w:val="a5"/>
      </w:rPr>
    </w:pPr>
  </w:p>
  <w:p w:rsidR="00351AEF" w:rsidRDefault="00CB6A62">
    <w:pPr>
      <w:pStyle w:val="a3"/>
      <w:ind w:right="360"/>
      <w:jc w:val="right"/>
    </w:pPr>
  </w:p>
  <w:p w:rsidR="00351AEF" w:rsidRDefault="00CB6A62">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51"/>
    <w:multiLevelType w:val="singleLevel"/>
    <w:tmpl w:val="15083FD4"/>
    <w:lvl w:ilvl="0">
      <w:start w:val="1"/>
      <w:numFmt w:val="bullet"/>
      <w:lvlText w:val="-"/>
      <w:lvlJc w:val="left"/>
      <w:pPr>
        <w:tabs>
          <w:tab w:val="num" w:pos="960"/>
        </w:tabs>
        <w:ind w:left="960" w:hanging="360"/>
      </w:pPr>
      <w:rPr>
        <w:rFonts w:hint="default"/>
      </w:rPr>
    </w:lvl>
  </w:abstractNum>
  <w:abstractNum w:abstractNumId="1">
    <w:nsid w:val="09194276"/>
    <w:multiLevelType w:val="multilevel"/>
    <w:tmpl w:val="BE72A67E"/>
    <w:lvl w:ilvl="0">
      <w:start w:val="1"/>
      <w:numFmt w:val="upperRoman"/>
      <w:lvlText w:val="%1."/>
      <w:lvlJc w:val="left"/>
      <w:pPr>
        <w:ind w:left="1111"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numFmt w:val="bullet"/>
      <w:lvlText w:val="-"/>
      <w:lvlJc w:val="left"/>
      <w:pPr>
        <w:ind w:left="132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numFmt w:val="bullet"/>
      <w:lvlText w:val="▪"/>
      <w:lvlJc w:val="left"/>
      <w:pPr>
        <w:ind w:left="204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3">
      <w:numFmt w:val="bullet"/>
      <w:lvlText w:val="•"/>
      <w:lvlJc w:val="left"/>
      <w:pPr>
        <w:ind w:left="276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4">
      <w:numFmt w:val="bullet"/>
      <w:lvlText w:val="o"/>
      <w:lvlJc w:val="left"/>
      <w:pPr>
        <w:ind w:left="348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5">
      <w:numFmt w:val="bullet"/>
      <w:lvlText w:val="▪"/>
      <w:lvlJc w:val="left"/>
      <w:pPr>
        <w:ind w:left="420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6">
      <w:numFmt w:val="bullet"/>
      <w:lvlText w:val="•"/>
      <w:lvlJc w:val="left"/>
      <w:pPr>
        <w:ind w:left="492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7">
      <w:numFmt w:val="bullet"/>
      <w:lvlText w:val="o"/>
      <w:lvlJc w:val="left"/>
      <w:pPr>
        <w:ind w:left="564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8">
      <w:numFmt w:val="bullet"/>
      <w:lvlText w:val="▪"/>
      <w:lvlJc w:val="left"/>
      <w:pPr>
        <w:ind w:left="636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abstractNum>
  <w:abstractNum w:abstractNumId="2">
    <w:nsid w:val="09D6190C"/>
    <w:multiLevelType w:val="singleLevel"/>
    <w:tmpl w:val="2508EA9A"/>
    <w:lvl w:ilvl="0">
      <w:numFmt w:val="bullet"/>
      <w:lvlText w:val="-"/>
      <w:lvlJc w:val="left"/>
      <w:pPr>
        <w:tabs>
          <w:tab w:val="num" w:pos="860"/>
        </w:tabs>
        <w:ind w:left="860" w:hanging="360"/>
      </w:pPr>
      <w:rPr>
        <w:rFonts w:hint="default"/>
      </w:rPr>
    </w:lvl>
  </w:abstractNum>
  <w:abstractNum w:abstractNumId="3">
    <w:nsid w:val="0E88365B"/>
    <w:multiLevelType w:val="multilevel"/>
    <w:tmpl w:val="C08E83D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14F529EF"/>
    <w:multiLevelType w:val="multilevel"/>
    <w:tmpl w:val="04243A16"/>
    <w:lvl w:ilvl="0">
      <w:numFmt w:val="bullet"/>
      <w:lvlText w:val="•"/>
      <w:lvlJc w:val="left"/>
      <w:pPr>
        <w:ind w:left="527" w:firstLine="0"/>
      </w:pPr>
      <w:rPr>
        <w:rFonts w:ascii="Arial" w:eastAsia="Arial" w:hAnsi="Arial" w:cs="Arial"/>
        <w:b w:val="0"/>
        <w:i w:val="0"/>
        <w:strike w:val="0"/>
        <w:dstrike w:val="0"/>
        <w:color w:val="000000"/>
        <w:position w:val="0"/>
        <w:sz w:val="27"/>
        <w:szCs w:val="27"/>
        <w:u w:val="none" w:color="000000"/>
        <w:effect w:val="none"/>
        <w:vertAlign w:val="baseline"/>
      </w:rPr>
    </w:lvl>
    <w:lvl w:ilvl="1">
      <w:numFmt w:val="bullet"/>
      <w:lvlText w:val="o"/>
      <w:lvlJc w:val="left"/>
      <w:pPr>
        <w:ind w:left="153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2">
      <w:numFmt w:val="bullet"/>
      <w:lvlText w:val="▪"/>
      <w:lvlJc w:val="left"/>
      <w:pPr>
        <w:ind w:left="225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3">
      <w:numFmt w:val="bullet"/>
      <w:lvlText w:val="•"/>
      <w:lvlJc w:val="left"/>
      <w:pPr>
        <w:ind w:left="2976" w:firstLine="0"/>
      </w:pPr>
      <w:rPr>
        <w:rFonts w:ascii="Arial" w:eastAsia="Arial" w:hAnsi="Arial" w:cs="Arial"/>
        <w:b w:val="0"/>
        <w:i w:val="0"/>
        <w:strike w:val="0"/>
        <w:dstrike w:val="0"/>
        <w:color w:val="000000"/>
        <w:position w:val="0"/>
        <w:sz w:val="27"/>
        <w:szCs w:val="27"/>
        <w:u w:val="none" w:color="000000"/>
        <w:effect w:val="none"/>
        <w:vertAlign w:val="baseline"/>
      </w:rPr>
    </w:lvl>
    <w:lvl w:ilvl="4">
      <w:numFmt w:val="bullet"/>
      <w:lvlText w:val="o"/>
      <w:lvlJc w:val="left"/>
      <w:pPr>
        <w:ind w:left="369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5">
      <w:numFmt w:val="bullet"/>
      <w:lvlText w:val="▪"/>
      <w:lvlJc w:val="left"/>
      <w:pPr>
        <w:ind w:left="441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6">
      <w:numFmt w:val="bullet"/>
      <w:lvlText w:val="•"/>
      <w:lvlJc w:val="left"/>
      <w:pPr>
        <w:ind w:left="5136" w:firstLine="0"/>
      </w:pPr>
      <w:rPr>
        <w:rFonts w:ascii="Arial" w:eastAsia="Arial" w:hAnsi="Arial" w:cs="Arial"/>
        <w:b w:val="0"/>
        <w:i w:val="0"/>
        <w:strike w:val="0"/>
        <w:dstrike w:val="0"/>
        <w:color w:val="000000"/>
        <w:position w:val="0"/>
        <w:sz w:val="27"/>
        <w:szCs w:val="27"/>
        <w:u w:val="none" w:color="000000"/>
        <w:effect w:val="none"/>
        <w:vertAlign w:val="baseline"/>
      </w:rPr>
    </w:lvl>
    <w:lvl w:ilvl="7">
      <w:numFmt w:val="bullet"/>
      <w:lvlText w:val="o"/>
      <w:lvlJc w:val="left"/>
      <w:pPr>
        <w:ind w:left="585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8">
      <w:numFmt w:val="bullet"/>
      <w:lvlText w:val="▪"/>
      <w:lvlJc w:val="left"/>
      <w:pPr>
        <w:ind w:left="657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abstractNum>
  <w:abstractNum w:abstractNumId="5">
    <w:nsid w:val="1ECD44EA"/>
    <w:multiLevelType w:val="singleLevel"/>
    <w:tmpl w:val="075461DC"/>
    <w:lvl w:ilvl="0">
      <w:numFmt w:val="bullet"/>
      <w:lvlText w:val="-"/>
      <w:lvlJc w:val="left"/>
      <w:pPr>
        <w:tabs>
          <w:tab w:val="num" w:pos="860"/>
        </w:tabs>
        <w:ind w:left="860" w:hanging="360"/>
      </w:pPr>
      <w:rPr>
        <w:rFonts w:hint="default"/>
      </w:rPr>
    </w:lvl>
  </w:abstractNum>
  <w:abstractNum w:abstractNumId="6">
    <w:nsid w:val="20087839"/>
    <w:multiLevelType w:val="multilevel"/>
    <w:tmpl w:val="E02ED588"/>
    <w:lvl w:ilvl="0">
      <w:start w:val="1"/>
      <w:numFmt w:val="decimal"/>
      <w:lvlText w:val="%1."/>
      <w:lvlJc w:val="left"/>
      <w:pPr>
        <w:ind w:left="43"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1">
      <w:start w:val="1"/>
      <w:numFmt w:val="lowerLetter"/>
      <w:lvlText w:val="%2"/>
      <w:lvlJc w:val="left"/>
      <w:pPr>
        <w:ind w:left="160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start w:val="1"/>
      <w:numFmt w:val="lowerRoman"/>
      <w:lvlText w:val="%3"/>
      <w:lvlJc w:val="left"/>
      <w:pPr>
        <w:ind w:left="232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3">
      <w:start w:val="1"/>
      <w:numFmt w:val="decimal"/>
      <w:lvlText w:val="%4"/>
      <w:lvlJc w:val="left"/>
      <w:pPr>
        <w:ind w:left="304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4">
      <w:start w:val="1"/>
      <w:numFmt w:val="lowerLetter"/>
      <w:lvlText w:val="%5"/>
      <w:lvlJc w:val="left"/>
      <w:pPr>
        <w:ind w:left="376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5">
      <w:start w:val="1"/>
      <w:numFmt w:val="lowerRoman"/>
      <w:lvlText w:val="%6"/>
      <w:lvlJc w:val="left"/>
      <w:pPr>
        <w:ind w:left="448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6">
      <w:start w:val="1"/>
      <w:numFmt w:val="decimal"/>
      <w:lvlText w:val="%7"/>
      <w:lvlJc w:val="left"/>
      <w:pPr>
        <w:ind w:left="520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7">
      <w:start w:val="1"/>
      <w:numFmt w:val="lowerLetter"/>
      <w:lvlText w:val="%8"/>
      <w:lvlJc w:val="left"/>
      <w:pPr>
        <w:ind w:left="592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8">
      <w:start w:val="1"/>
      <w:numFmt w:val="lowerRoman"/>
      <w:lvlText w:val="%9"/>
      <w:lvlJc w:val="left"/>
      <w:pPr>
        <w:ind w:left="664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abstractNum>
  <w:abstractNum w:abstractNumId="7">
    <w:nsid w:val="2E523B51"/>
    <w:multiLevelType w:val="singleLevel"/>
    <w:tmpl w:val="9648EFA6"/>
    <w:lvl w:ilvl="0">
      <w:start w:val="5"/>
      <w:numFmt w:val="decimal"/>
      <w:lvlText w:val="%1."/>
      <w:legacy w:legacy="1" w:legacySpace="0" w:legacyIndent="289"/>
      <w:lvlJc w:val="left"/>
      <w:pPr>
        <w:ind w:left="0" w:firstLine="0"/>
      </w:pPr>
      <w:rPr>
        <w:rFonts w:ascii="Times New Roman" w:hAnsi="Times New Roman" w:cs="Times New Roman" w:hint="default"/>
      </w:rPr>
    </w:lvl>
  </w:abstractNum>
  <w:abstractNum w:abstractNumId="8">
    <w:nsid w:val="31EC6F87"/>
    <w:multiLevelType w:val="hybridMultilevel"/>
    <w:tmpl w:val="D93EB2BC"/>
    <w:lvl w:ilvl="0" w:tplc="FFFFFFFF">
      <w:start w:val="1"/>
      <w:numFmt w:val="bullet"/>
      <w:lvlText w:val=""/>
      <w:lvlJc w:val="left"/>
      <w:pPr>
        <w:tabs>
          <w:tab w:val="num" w:pos="1560"/>
        </w:tabs>
        <w:ind w:left="15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5B06CC2"/>
    <w:multiLevelType w:val="multilevel"/>
    <w:tmpl w:val="28304778"/>
    <w:lvl w:ilvl="0">
      <w:start w:val="6"/>
      <w:numFmt w:val="upperRoman"/>
      <w:lvlText w:val="%1."/>
      <w:lvlJc w:val="left"/>
      <w:pPr>
        <w:ind w:left="695"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1"/>
      <w:numFmt w:val="lowerLetter"/>
      <w:lvlText w:val="%2"/>
      <w:lvlJc w:val="left"/>
      <w:pPr>
        <w:ind w:left="123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2">
      <w:start w:val="1"/>
      <w:numFmt w:val="lowerRoman"/>
      <w:lvlText w:val="%3"/>
      <w:lvlJc w:val="left"/>
      <w:pPr>
        <w:ind w:left="195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3">
      <w:start w:val="1"/>
      <w:numFmt w:val="decimal"/>
      <w:lvlText w:val="%4"/>
      <w:lvlJc w:val="left"/>
      <w:pPr>
        <w:ind w:left="267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4">
      <w:start w:val="1"/>
      <w:numFmt w:val="lowerLetter"/>
      <w:lvlText w:val="%5"/>
      <w:lvlJc w:val="left"/>
      <w:pPr>
        <w:ind w:left="339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5">
      <w:start w:val="1"/>
      <w:numFmt w:val="lowerRoman"/>
      <w:lvlText w:val="%6"/>
      <w:lvlJc w:val="left"/>
      <w:pPr>
        <w:ind w:left="411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6">
      <w:start w:val="1"/>
      <w:numFmt w:val="decimal"/>
      <w:lvlText w:val="%7"/>
      <w:lvlJc w:val="left"/>
      <w:pPr>
        <w:ind w:left="483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7">
      <w:start w:val="1"/>
      <w:numFmt w:val="lowerLetter"/>
      <w:lvlText w:val="%8"/>
      <w:lvlJc w:val="left"/>
      <w:pPr>
        <w:ind w:left="555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8">
      <w:start w:val="1"/>
      <w:numFmt w:val="lowerRoman"/>
      <w:lvlText w:val="%9"/>
      <w:lvlJc w:val="left"/>
      <w:pPr>
        <w:ind w:left="627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abstractNum>
  <w:abstractNum w:abstractNumId="10">
    <w:nsid w:val="3CC339FB"/>
    <w:multiLevelType w:val="singleLevel"/>
    <w:tmpl w:val="365CB08C"/>
    <w:lvl w:ilvl="0">
      <w:start w:val="2"/>
      <w:numFmt w:val="decimal"/>
      <w:lvlText w:val="%1."/>
      <w:legacy w:legacy="1" w:legacySpace="0" w:legacyIndent="375"/>
      <w:lvlJc w:val="left"/>
      <w:pPr>
        <w:ind w:left="0" w:firstLine="0"/>
      </w:pPr>
      <w:rPr>
        <w:rFonts w:ascii="Times New Roman" w:hAnsi="Times New Roman" w:cs="Times New Roman" w:hint="default"/>
      </w:rPr>
    </w:lvl>
  </w:abstractNum>
  <w:abstractNum w:abstractNumId="11">
    <w:nsid w:val="407E725D"/>
    <w:multiLevelType w:val="singleLevel"/>
    <w:tmpl w:val="40067390"/>
    <w:lvl w:ilvl="0">
      <w:start w:val="1"/>
      <w:numFmt w:val="decimal"/>
      <w:lvlText w:val="%1."/>
      <w:lvlJc w:val="left"/>
      <w:pPr>
        <w:tabs>
          <w:tab w:val="num" w:pos="644"/>
        </w:tabs>
        <w:ind w:left="644" w:hanging="360"/>
      </w:pPr>
      <w:rPr>
        <w:rFonts w:hint="default"/>
        <w:b w:val="0"/>
      </w:rPr>
    </w:lvl>
  </w:abstractNum>
  <w:abstractNum w:abstractNumId="12">
    <w:nsid w:val="49FF7CF4"/>
    <w:multiLevelType w:val="multilevel"/>
    <w:tmpl w:val="E99456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20"/>
        </w:tabs>
        <w:ind w:left="1220" w:hanging="72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6160"/>
        </w:tabs>
        <w:ind w:left="6160" w:hanging="2160"/>
      </w:pPr>
      <w:rPr>
        <w:rFonts w:hint="default"/>
      </w:rPr>
    </w:lvl>
  </w:abstractNum>
  <w:abstractNum w:abstractNumId="13">
    <w:nsid w:val="4F791865"/>
    <w:multiLevelType w:val="multilevel"/>
    <w:tmpl w:val="308610A4"/>
    <w:lvl w:ilvl="0">
      <w:start w:val="1"/>
      <w:numFmt w:val="decimal"/>
      <w:lvlText w:val="%1."/>
      <w:lvlJc w:val="left"/>
      <w:pPr>
        <w:ind w:left="32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1">
      <w:numFmt w:val="bullet"/>
      <w:lvlText w:val="-"/>
      <w:lvlJc w:val="left"/>
      <w:pPr>
        <w:ind w:left="104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numFmt w:val="bullet"/>
      <w:lvlText w:val="•"/>
      <w:lvlJc w:val="left"/>
      <w:pPr>
        <w:ind w:left="1159" w:firstLine="0"/>
      </w:pPr>
      <w:rPr>
        <w:rFonts w:ascii="Arial" w:eastAsia="Arial" w:hAnsi="Arial" w:cs="Arial"/>
        <w:b w:val="0"/>
        <w:i w:val="0"/>
        <w:strike w:val="0"/>
        <w:dstrike w:val="0"/>
        <w:color w:val="000000"/>
        <w:position w:val="0"/>
        <w:sz w:val="27"/>
        <w:szCs w:val="27"/>
        <w:u w:val="none" w:color="000000"/>
        <w:effect w:val="none"/>
        <w:vertAlign w:val="baseline"/>
      </w:rPr>
    </w:lvl>
    <w:lvl w:ilvl="3">
      <w:numFmt w:val="bullet"/>
      <w:lvlText w:val="•"/>
      <w:lvlJc w:val="left"/>
      <w:pPr>
        <w:ind w:left="2182" w:firstLine="0"/>
      </w:pPr>
      <w:rPr>
        <w:rFonts w:ascii="Arial" w:eastAsia="Arial" w:hAnsi="Arial" w:cs="Arial"/>
        <w:b w:val="0"/>
        <w:i w:val="0"/>
        <w:strike w:val="0"/>
        <w:dstrike w:val="0"/>
        <w:color w:val="000000"/>
        <w:position w:val="0"/>
        <w:sz w:val="27"/>
        <w:szCs w:val="27"/>
        <w:u w:val="none" w:color="000000"/>
        <w:effect w:val="none"/>
        <w:vertAlign w:val="baseline"/>
      </w:rPr>
    </w:lvl>
    <w:lvl w:ilvl="4">
      <w:numFmt w:val="bullet"/>
      <w:lvlText w:val="o"/>
      <w:lvlJc w:val="left"/>
      <w:pPr>
        <w:ind w:left="2902"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5">
      <w:numFmt w:val="bullet"/>
      <w:lvlText w:val="▪"/>
      <w:lvlJc w:val="left"/>
      <w:pPr>
        <w:ind w:left="3622"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6">
      <w:numFmt w:val="bullet"/>
      <w:lvlText w:val="•"/>
      <w:lvlJc w:val="left"/>
      <w:pPr>
        <w:ind w:left="4342" w:firstLine="0"/>
      </w:pPr>
      <w:rPr>
        <w:rFonts w:ascii="Arial" w:eastAsia="Arial" w:hAnsi="Arial" w:cs="Arial"/>
        <w:b w:val="0"/>
        <w:i w:val="0"/>
        <w:strike w:val="0"/>
        <w:dstrike w:val="0"/>
        <w:color w:val="000000"/>
        <w:position w:val="0"/>
        <w:sz w:val="27"/>
        <w:szCs w:val="27"/>
        <w:u w:val="none" w:color="000000"/>
        <w:effect w:val="none"/>
        <w:vertAlign w:val="baseline"/>
      </w:rPr>
    </w:lvl>
    <w:lvl w:ilvl="7">
      <w:numFmt w:val="bullet"/>
      <w:lvlText w:val="o"/>
      <w:lvlJc w:val="left"/>
      <w:pPr>
        <w:ind w:left="5062"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8">
      <w:numFmt w:val="bullet"/>
      <w:lvlText w:val="▪"/>
      <w:lvlJc w:val="left"/>
      <w:pPr>
        <w:ind w:left="5782"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abstractNum>
  <w:abstractNum w:abstractNumId="14">
    <w:nsid w:val="560D7B78"/>
    <w:multiLevelType w:val="hybridMultilevel"/>
    <w:tmpl w:val="185287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64C6F0A"/>
    <w:multiLevelType w:val="singleLevel"/>
    <w:tmpl w:val="48A8E0E0"/>
    <w:lvl w:ilvl="0">
      <w:start w:val="8"/>
      <w:numFmt w:val="decimal"/>
      <w:lvlText w:val="%1."/>
      <w:lvlJc w:val="left"/>
      <w:pPr>
        <w:tabs>
          <w:tab w:val="num" w:pos="780"/>
        </w:tabs>
        <w:ind w:left="780" w:hanging="420"/>
      </w:pPr>
      <w:rPr>
        <w:rFonts w:hint="default"/>
      </w:rPr>
    </w:lvl>
  </w:abstractNum>
  <w:abstractNum w:abstractNumId="16">
    <w:nsid w:val="58C255F9"/>
    <w:multiLevelType w:val="multilevel"/>
    <w:tmpl w:val="061015EE"/>
    <w:lvl w:ilvl="0">
      <w:start w:val="4"/>
      <w:numFmt w:val="upperRoman"/>
      <w:lvlText w:val="%1."/>
      <w:lvlJc w:val="left"/>
      <w:pPr>
        <w:ind w:left="347"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2"/>
      <w:numFmt w:val="decimal"/>
      <w:lvlText w:val="%2."/>
      <w:lvlJc w:val="left"/>
      <w:pPr>
        <w:ind w:left="99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start w:val="1"/>
      <w:numFmt w:val="lowerRoman"/>
      <w:lvlText w:val="%3"/>
      <w:lvlJc w:val="left"/>
      <w:pPr>
        <w:ind w:left="189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3">
      <w:start w:val="1"/>
      <w:numFmt w:val="decimal"/>
      <w:lvlText w:val="%4"/>
      <w:lvlJc w:val="left"/>
      <w:pPr>
        <w:ind w:left="261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4">
      <w:start w:val="1"/>
      <w:numFmt w:val="lowerLetter"/>
      <w:lvlText w:val="%5"/>
      <w:lvlJc w:val="left"/>
      <w:pPr>
        <w:ind w:left="333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5">
      <w:start w:val="1"/>
      <w:numFmt w:val="lowerRoman"/>
      <w:lvlText w:val="%6"/>
      <w:lvlJc w:val="left"/>
      <w:pPr>
        <w:ind w:left="405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6">
      <w:start w:val="1"/>
      <w:numFmt w:val="decimal"/>
      <w:lvlText w:val="%7"/>
      <w:lvlJc w:val="left"/>
      <w:pPr>
        <w:ind w:left="477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7">
      <w:start w:val="1"/>
      <w:numFmt w:val="lowerLetter"/>
      <w:lvlText w:val="%8"/>
      <w:lvlJc w:val="left"/>
      <w:pPr>
        <w:ind w:left="549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8">
      <w:start w:val="1"/>
      <w:numFmt w:val="lowerRoman"/>
      <w:lvlText w:val="%9"/>
      <w:lvlJc w:val="left"/>
      <w:pPr>
        <w:ind w:left="621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abstractNum>
  <w:abstractNum w:abstractNumId="17">
    <w:nsid w:val="5A9713DD"/>
    <w:multiLevelType w:val="hybridMultilevel"/>
    <w:tmpl w:val="655250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A2C6E9D"/>
    <w:multiLevelType w:val="multilevel"/>
    <w:tmpl w:val="AEE06DFC"/>
    <w:lvl w:ilvl="0">
      <w:numFmt w:val="bullet"/>
      <w:lvlText w:val="•"/>
      <w:lvlJc w:val="left"/>
      <w:pPr>
        <w:ind w:left="703" w:firstLine="0"/>
      </w:pPr>
      <w:rPr>
        <w:rFonts w:ascii="Arial" w:eastAsia="Arial" w:hAnsi="Arial" w:cs="Arial"/>
        <w:b w:val="0"/>
        <w:i w:val="0"/>
        <w:strike w:val="0"/>
        <w:dstrike w:val="0"/>
        <w:color w:val="000000"/>
        <w:position w:val="0"/>
        <w:sz w:val="27"/>
        <w:szCs w:val="27"/>
        <w:u w:val="none" w:color="000000"/>
        <w:effect w:val="none"/>
        <w:vertAlign w:val="baseline"/>
      </w:rPr>
    </w:lvl>
    <w:lvl w:ilvl="1">
      <w:numFmt w:val="bullet"/>
      <w:lvlText w:val="o"/>
      <w:lvlJc w:val="left"/>
      <w:pPr>
        <w:ind w:left="153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2">
      <w:numFmt w:val="bullet"/>
      <w:lvlText w:val="▪"/>
      <w:lvlJc w:val="left"/>
      <w:pPr>
        <w:ind w:left="225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3">
      <w:numFmt w:val="bullet"/>
      <w:lvlText w:val="•"/>
      <w:lvlJc w:val="left"/>
      <w:pPr>
        <w:ind w:left="2976" w:firstLine="0"/>
      </w:pPr>
      <w:rPr>
        <w:rFonts w:ascii="Arial" w:eastAsia="Arial" w:hAnsi="Arial" w:cs="Arial"/>
        <w:b w:val="0"/>
        <w:i w:val="0"/>
        <w:strike w:val="0"/>
        <w:dstrike w:val="0"/>
        <w:color w:val="000000"/>
        <w:position w:val="0"/>
        <w:sz w:val="27"/>
        <w:szCs w:val="27"/>
        <w:u w:val="none" w:color="000000"/>
        <w:effect w:val="none"/>
        <w:vertAlign w:val="baseline"/>
      </w:rPr>
    </w:lvl>
    <w:lvl w:ilvl="4">
      <w:numFmt w:val="bullet"/>
      <w:lvlText w:val="o"/>
      <w:lvlJc w:val="left"/>
      <w:pPr>
        <w:ind w:left="369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5">
      <w:numFmt w:val="bullet"/>
      <w:lvlText w:val="▪"/>
      <w:lvlJc w:val="left"/>
      <w:pPr>
        <w:ind w:left="441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6">
      <w:numFmt w:val="bullet"/>
      <w:lvlText w:val="•"/>
      <w:lvlJc w:val="left"/>
      <w:pPr>
        <w:ind w:left="5136" w:firstLine="0"/>
      </w:pPr>
      <w:rPr>
        <w:rFonts w:ascii="Arial" w:eastAsia="Arial" w:hAnsi="Arial" w:cs="Arial"/>
        <w:b w:val="0"/>
        <w:i w:val="0"/>
        <w:strike w:val="0"/>
        <w:dstrike w:val="0"/>
        <w:color w:val="000000"/>
        <w:position w:val="0"/>
        <w:sz w:val="27"/>
        <w:szCs w:val="27"/>
        <w:u w:val="none" w:color="000000"/>
        <w:effect w:val="none"/>
        <w:vertAlign w:val="baseline"/>
      </w:rPr>
    </w:lvl>
    <w:lvl w:ilvl="7">
      <w:numFmt w:val="bullet"/>
      <w:lvlText w:val="o"/>
      <w:lvlJc w:val="left"/>
      <w:pPr>
        <w:ind w:left="585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8">
      <w:numFmt w:val="bullet"/>
      <w:lvlText w:val="▪"/>
      <w:lvlJc w:val="left"/>
      <w:pPr>
        <w:ind w:left="657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abstractNum>
  <w:abstractNum w:abstractNumId="19">
    <w:nsid w:val="6B893731"/>
    <w:multiLevelType w:val="singleLevel"/>
    <w:tmpl w:val="14A2CF0C"/>
    <w:lvl w:ilvl="0">
      <w:start w:val="1"/>
      <w:numFmt w:val="bullet"/>
      <w:lvlText w:val="-"/>
      <w:lvlJc w:val="left"/>
      <w:pPr>
        <w:tabs>
          <w:tab w:val="num" w:pos="960"/>
        </w:tabs>
        <w:ind w:left="960" w:hanging="360"/>
      </w:pPr>
      <w:rPr>
        <w:rFonts w:hint="default"/>
      </w:rPr>
    </w:lvl>
  </w:abstractNum>
  <w:abstractNum w:abstractNumId="20">
    <w:nsid w:val="6BF85610"/>
    <w:multiLevelType w:val="hybridMultilevel"/>
    <w:tmpl w:val="F860FC8E"/>
    <w:lvl w:ilvl="0" w:tplc="FFFFFFFF">
      <w:start w:val="1"/>
      <w:numFmt w:val="bullet"/>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0066003"/>
    <w:multiLevelType w:val="hybridMultilevel"/>
    <w:tmpl w:val="EBDE318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20E4BCD"/>
    <w:multiLevelType w:val="singleLevel"/>
    <w:tmpl w:val="689A6EBA"/>
    <w:lvl w:ilvl="0">
      <w:start w:val="1"/>
      <w:numFmt w:val="decimal"/>
      <w:lvlText w:val="%1."/>
      <w:lvlJc w:val="left"/>
      <w:pPr>
        <w:tabs>
          <w:tab w:val="num" w:pos="720"/>
        </w:tabs>
        <w:ind w:left="720" w:hanging="360"/>
      </w:pPr>
      <w:rPr>
        <w:rFonts w:hint="default"/>
      </w:rPr>
    </w:lvl>
  </w:abstractNum>
  <w:abstractNum w:abstractNumId="23">
    <w:nsid w:val="7371193C"/>
    <w:multiLevelType w:val="singleLevel"/>
    <w:tmpl w:val="8772C1DE"/>
    <w:lvl w:ilvl="0">
      <w:start w:val="2"/>
      <w:numFmt w:val="decimal"/>
      <w:lvlText w:val="%1"/>
      <w:lvlJc w:val="left"/>
      <w:pPr>
        <w:tabs>
          <w:tab w:val="num" w:pos="720"/>
        </w:tabs>
        <w:ind w:left="720" w:hanging="360"/>
      </w:pPr>
      <w:rPr>
        <w:rFonts w:hint="default"/>
      </w:rPr>
    </w:lvl>
  </w:abstractNum>
  <w:abstractNum w:abstractNumId="24">
    <w:nsid w:val="76CF29B4"/>
    <w:multiLevelType w:val="multilevel"/>
    <w:tmpl w:val="4668579E"/>
    <w:lvl w:ilvl="0">
      <w:start w:val="6"/>
      <w:numFmt w:val="upperRoman"/>
      <w:lvlText w:val="%1."/>
      <w:lvlJc w:val="left"/>
      <w:pPr>
        <w:ind w:left="695"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1"/>
      <w:numFmt w:val="lowerLetter"/>
      <w:lvlText w:val="%2"/>
      <w:lvlJc w:val="left"/>
      <w:pPr>
        <w:ind w:left="123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2">
      <w:start w:val="1"/>
      <w:numFmt w:val="lowerRoman"/>
      <w:lvlText w:val="%3"/>
      <w:lvlJc w:val="left"/>
      <w:pPr>
        <w:ind w:left="195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3">
      <w:start w:val="1"/>
      <w:numFmt w:val="decimal"/>
      <w:lvlText w:val="%4"/>
      <w:lvlJc w:val="left"/>
      <w:pPr>
        <w:ind w:left="267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4">
      <w:start w:val="1"/>
      <w:numFmt w:val="lowerLetter"/>
      <w:lvlText w:val="%5"/>
      <w:lvlJc w:val="left"/>
      <w:pPr>
        <w:ind w:left="339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5">
      <w:start w:val="1"/>
      <w:numFmt w:val="lowerRoman"/>
      <w:lvlText w:val="%6"/>
      <w:lvlJc w:val="left"/>
      <w:pPr>
        <w:ind w:left="411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6">
      <w:start w:val="1"/>
      <w:numFmt w:val="decimal"/>
      <w:lvlText w:val="%7"/>
      <w:lvlJc w:val="left"/>
      <w:pPr>
        <w:ind w:left="483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7">
      <w:start w:val="1"/>
      <w:numFmt w:val="lowerLetter"/>
      <w:lvlText w:val="%8"/>
      <w:lvlJc w:val="left"/>
      <w:pPr>
        <w:ind w:left="555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8">
      <w:start w:val="1"/>
      <w:numFmt w:val="lowerRoman"/>
      <w:lvlText w:val="%9"/>
      <w:lvlJc w:val="left"/>
      <w:pPr>
        <w:ind w:left="627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abstractNum>
  <w:abstractNum w:abstractNumId="25">
    <w:nsid w:val="76FD2BB4"/>
    <w:multiLevelType w:val="singleLevel"/>
    <w:tmpl w:val="A2B43BEC"/>
    <w:lvl w:ilvl="0">
      <w:start w:val="3"/>
      <w:numFmt w:val="decimal"/>
      <w:lvlText w:val="%1."/>
      <w:lvlJc w:val="left"/>
      <w:pPr>
        <w:tabs>
          <w:tab w:val="num" w:pos="720"/>
        </w:tabs>
        <w:ind w:left="720"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23"/>
  </w:num>
  <w:num w:numId="5">
    <w:abstractNumId w:val="25"/>
  </w:num>
  <w:num w:numId="6">
    <w:abstractNumId w:val="15"/>
  </w:num>
  <w:num w:numId="7">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11"/>
  </w:num>
  <w:num w:numId="18">
    <w:abstractNumId w:val="2"/>
  </w:num>
  <w:num w:numId="19">
    <w:abstractNumId w:val="0"/>
  </w:num>
  <w:num w:numId="20">
    <w:abstractNumId w:val="10"/>
    <w:lvlOverride w:ilvl="0">
      <w:startOverride w:val="2"/>
    </w:lvlOverride>
  </w:num>
  <w:num w:numId="21">
    <w:abstractNumId w:val="7"/>
    <w:lvlOverride w:ilvl="0">
      <w:startOverride w:val="5"/>
    </w:lvlOverride>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 w:numId="2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3"/>
    <w:rsid w:val="00034029"/>
    <w:rsid w:val="00051EA3"/>
    <w:rsid w:val="000E2A3A"/>
    <w:rsid w:val="00101813"/>
    <w:rsid w:val="001545A9"/>
    <w:rsid w:val="001C414E"/>
    <w:rsid w:val="00202783"/>
    <w:rsid w:val="00227499"/>
    <w:rsid w:val="00243F27"/>
    <w:rsid w:val="002737B1"/>
    <w:rsid w:val="003C2652"/>
    <w:rsid w:val="00424370"/>
    <w:rsid w:val="00487253"/>
    <w:rsid w:val="004A66C5"/>
    <w:rsid w:val="00502450"/>
    <w:rsid w:val="005E25F8"/>
    <w:rsid w:val="0066370C"/>
    <w:rsid w:val="006C237A"/>
    <w:rsid w:val="006F4E6C"/>
    <w:rsid w:val="006F700D"/>
    <w:rsid w:val="00747171"/>
    <w:rsid w:val="007477D1"/>
    <w:rsid w:val="00811819"/>
    <w:rsid w:val="00817041"/>
    <w:rsid w:val="00824BA1"/>
    <w:rsid w:val="0088073F"/>
    <w:rsid w:val="008B7C13"/>
    <w:rsid w:val="00985CDC"/>
    <w:rsid w:val="00A712B3"/>
    <w:rsid w:val="00B55E00"/>
    <w:rsid w:val="00B639F2"/>
    <w:rsid w:val="00B6725D"/>
    <w:rsid w:val="00C214C4"/>
    <w:rsid w:val="00C62715"/>
    <w:rsid w:val="00C84BAD"/>
    <w:rsid w:val="00C90638"/>
    <w:rsid w:val="00CA7883"/>
    <w:rsid w:val="00CB6A62"/>
    <w:rsid w:val="00CC4C07"/>
    <w:rsid w:val="00D23871"/>
    <w:rsid w:val="00D874D1"/>
    <w:rsid w:val="00D96E35"/>
    <w:rsid w:val="00DE0A62"/>
    <w:rsid w:val="00DE4C2C"/>
    <w:rsid w:val="00E22BF2"/>
    <w:rsid w:val="00E5553F"/>
    <w:rsid w:val="00EB579F"/>
    <w:rsid w:val="00F903F8"/>
    <w:rsid w:val="00FE243B"/>
    <w:rsid w:val="00FF76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paragraph" w:styleId="1">
    <w:name w:val="heading 1"/>
    <w:basedOn w:val="a"/>
    <w:next w:val="a"/>
    <w:link w:val="10"/>
    <w:qFormat/>
    <w:rsid w:val="004A66C5"/>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4A66C5"/>
    <w:pPr>
      <w:keepNext/>
      <w:spacing w:after="0" w:line="240" w:lineRule="auto"/>
      <w:jc w:val="center"/>
      <w:outlineLvl w:val="1"/>
    </w:pPr>
    <w:rPr>
      <w:rFonts w:ascii="Times New Roman" w:eastAsia="Times New Roman" w:hAnsi="Times New Roman" w:cs="Times New Roman"/>
      <w:b/>
      <w:sz w:val="16"/>
      <w:szCs w:val="24"/>
    </w:rPr>
  </w:style>
  <w:style w:type="paragraph" w:styleId="4">
    <w:name w:val="heading 4"/>
    <w:basedOn w:val="a"/>
    <w:next w:val="a"/>
    <w:link w:val="40"/>
    <w:qFormat/>
    <w:rsid w:val="004A66C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66C5"/>
    <w:rPr>
      <w:rFonts w:ascii="Arial" w:eastAsia="Times New Roman" w:hAnsi="Arial" w:cs="Arial"/>
      <w:b/>
      <w:bCs/>
      <w:kern w:val="32"/>
      <w:sz w:val="32"/>
      <w:szCs w:val="32"/>
      <w:lang w:eastAsia="bg-BG"/>
    </w:rPr>
  </w:style>
  <w:style w:type="character" w:customStyle="1" w:styleId="20">
    <w:name w:val="Заглавие 2 Знак"/>
    <w:basedOn w:val="a0"/>
    <w:link w:val="2"/>
    <w:rsid w:val="004A66C5"/>
    <w:rPr>
      <w:rFonts w:ascii="Times New Roman" w:eastAsia="Times New Roman" w:hAnsi="Times New Roman" w:cs="Times New Roman"/>
      <w:b/>
      <w:sz w:val="16"/>
      <w:szCs w:val="24"/>
    </w:rPr>
  </w:style>
  <w:style w:type="character" w:customStyle="1" w:styleId="40">
    <w:name w:val="Заглавие 4 Знак"/>
    <w:basedOn w:val="a0"/>
    <w:link w:val="4"/>
    <w:rsid w:val="004A66C5"/>
    <w:rPr>
      <w:rFonts w:ascii="Times New Roman" w:eastAsia="Times New Roman" w:hAnsi="Times New Roman" w:cs="Times New Roman"/>
      <w:b/>
      <w:sz w:val="24"/>
      <w:szCs w:val="24"/>
    </w:rPr>
  </w:style>
  <w:style w:type="numbering" w:customStyle="1" w:styleId="11">
    <w:name w:val="Без списък1"/>
    <w:next w:val="a2"/>
    <w:semiHidden/>
    <w:rsid w:val="004A66C5"/>
  </w:style>
  <w:style w:type="paragraph" w:styleId="21">
    <w:name w:val="Body Text Indent 2"/>
    <w:basedOn w:val="a"/>
    <w:link w:val="22"/>
    <w:rsid w:val="004A66C5"/>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4A66C5"/>
    <w:rPr>
      <w:rFonts w:ascii="Times New Roman" w:eastAsia="Times New Roman" w:hAnsi="Times New Roman" w:cs="Times New Roman"/>
      <w:sz w:val="24"/>
      <w:szCs w:val="24"/>
    </w:rPr>
  </w:style>
  <w:style w:type="paragraph" w:styleId="a3">
    <w:name w:val="header"/>
    <w:basedOn w:val="a"/>
    <w:link w:val="a4"/>
    <w:rsid w:val="004A66C5"/>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4A66C5"/>
    <w:rPr>
      <w:rFonts w:ascii="Times New Roman" w:eastAsia="Times New Roman" w:hAnsi="Times New Roman" w:cs="Times New Roman"/>
      <w:sz w:val="24"/>
      <w:szCs w:val="24"/>
      <w:lang w:eastAsia="bg-BG"/>
    </w:rPr>
  </w:style>
  <w:style w:type="character" w:styleId="a5">
    <w:name w:val="page number"/>
    <w:basedOn w:val="a0"/>
    <w:rsid w:val="004A66C5"/>
  </w:style>
  <w:style w:type="paragraph" w:customStyle="1" w:styleId="CharChar">
    <w:name w:val="Char Char"/>
    <w:basedOn w:val="a"/>
    <w:rsid w:val="004A66C5"/>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4A66C5"/>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4A66C5"/>
    <w:rPr>
      <w:rFonts w:ascii="Times New Roman" w:eastAsia="Times New Roman" w:hAnsi="Times New Roman" w:cs="Times New Roman"/>
      <w:sz w:val="24"/>
      <w:szCs w:val="24"/>
      <w:lang w:eastAsia="bg-BG"/>
    </w:rPr>
  </w:style>
  <w:style w:type="paragraph" w:styleId="3">
    <w:name w:val="Body Text Indent 3"/>
    <w:basedOn w:val="a"/>
    <w:link w:val="30"/>
    <w:rsid w:val="004A66C5"/>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0">
    <w:name w:val="Основен текст с отстъп 3 Знак"/>
    <w:basedOn w:val="a0"/>
    <w:link w:val="3"/>
    <w:rsid w:val="004A66C5"/>
    <w:rPr>
      <w:rFonts w:ascii="Times New Roman" w:eastAsia="Times New Roman" w:hAnsi="Times New Roman" w:cs="Times New Roman"/>
      <w:sz w:val="28"/>
      <w:szCs w:val="24"/>
      <w:lang w:eastAsia="bg-BG"/>
    </w:rPr>
  </w:style>
  <w:style w:type="paragraph" w:styleId="a8">
    <w:name w:val="Plain Text"/>
    <w:basedOn w:val="a"/>
    <w:link w:val="a9"/>
    <w:rsid w:val="004A66C5"/>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4A66C5"/>
    <w:rPr>
      <w:rFonts w:ascii="Courier New" w:eastAsia="Times New Roman" w:hAnsi="Courier New" w:cs="Times New Roman"/>
      <w:sz w:val="20"/>
      <w:szCs w:val="20"/>
      <w:lang w:val="en-US"/>
    </w:rPr>
  </w:style>
  <w:style w:type="paragraph" w:styleId="23">
    <w:name w:val="Body Text 2"/>
    <w:basedOn w:val="a"/>
    <w:link w:val="24"/>
    <w:rsid w:val="004A66C5"/>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4A66C5"/>
    <w:rPr>
      <w:rFonts w:ascii="Times New Roman" w:eastAsia="Times New Roman" w:hAnsi="Times New Roman" w:cs="Times New Roman"/>
      <w:sz w:val="24"/>
      <w:szCs w:val="24"/>
      <w:lang w:eastAsia="bg-BG"/>
    </w:rPr>
  </w:style>
  <w:style w:type="paragraph" w:styleId="aa">
    <w:name w:val="Body Text Indent"/>
    <w:basedOn w:val="a"/>
    <w:link w:val="ab"/>
    <w:rsid w:val="004A66C5"/>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4A66C5"/>
    <w:rPr>
      <w:rFonts w:ascii="Times New Roman" w:eastAsia="Times New Roman" w:hAnsi="Times New Roman" w:cs="Times New Roman"/>
      <w:sz w:val="24"/>
      <w:szCs w:val="24"/>
      <w:lang w:val="en-US"/>
    </w:rPr>
  </w:style>
  <w:style w:type="paragraph" w:styleId="ac">
    <w:name w:val="footer"/>
    <w:basedOn w:val="a"/>
    <w:link w:val="ad"/>
    <w:rsid w:val="004A66C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4A66C5"/>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4A66C5"/>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4A66C5"/>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4A66C5"/>
    <w:rPr>
      <w:rFonts w:ascii="Tahoma" w:eastAsia="Times New Roman" w:hAnsi="Tahoma" w:cs="Verdana"/>
      <w:sz w:val="16"/>
      <w:szCs w:val="16"/>
      <w:lang w:eastAsia="bg-BG"/>
    </w:rPr>
  </w:style>
  <w:style w:type="paragraph" w:styleId="af0">
    <w:name w:val="Normal (Web)"/>
    <w:basedOn w:val="a"/>
    <w:rsid w:val="004A66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0"/>
    <w:rsid w:val="004A66C5"/>
    <w:rPr>
      <w:color w:val="0000FF"/>
      <w:u w:val="single"/>
    </w:rPr>
  </w:style>
  <w:style w:type="paragraph" w:styleId="af2">
    <w:name w:val="Title"/>
    <w:basedOn w:val="a"/>
    <w:link w:val="af3"/>
    <w:qFormat/>
    <w:rsid w:val="004A66C5"/>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4A66C5"/>
    <w:rPr>
      <w:rFonts w:ascii="Times New Roman" w:eastAsia="Times New Roman" w:hAnsi="Times New Roman" w:cs="Times New Roman"/>
      <w:b/>
      <w:sz w:val="28"/>
      <w:szCs w:val="24"/>
    </w:rPr>
  </w:style>
  <w:style w:type="paragraph" w:customStyle="1" w:styleId="Style1">
    <w:name w:val="Style1"/>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
    <w:name w:val="Style2"/>
    <w:basedOn w:val="a"/>
    <w:rsid w:val="004A66C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bg-BG"/>
    </w:rPr>
  </w:style>
  <w:style w:type="paragraph" w:customStyle="1" w:styleId="Style3">
    <w:name w:val="Style3"/>
    <w:basedOn w:val="a"/>
    <w:rsid w:val="004A66C5"/>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bg-BG"/>
    </w:rPr>
  </w:style>
  <w:style w:type="paragraph" w:customStyle="1" w:styleId="Style4">
    <w:name w:val="Style4"/>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5">
    <w:name w:val="Style5"/>
    <w:basedOn w:val="a"/>
    <w:rsid w:val="004A66C5"/>
    <w:pPr>
      <w:widowControl w:val="0"/>
      <w:autoSpaceDE w:val="0"/>
      <w:autoSpaceDN w:val="0"/>
      <w:adjustRightInd w:val="0"/>
      <w:spacing w:after="0" w:line="221" w:lineRule="exact"/>
    </w:pPr>
    <w:rPr>
      <w:rFonts w:ascii="Times New Roman" w:eastAsia="Times New Roman" w:hAnsi="Times New Roman" w:cs="Times New Roman"/>
      <w:sz w:val="24"/>
      <w:szCs w:val="24"/>
      <w:lang w:eastAsia="bg-BG"/>
    </w:rPr>
  </w:style>
  <w:style w:type="paragraph" w:customStyle="1" w:styleId="Style6">
    <w:name w:val="Style6"/>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7">
    <w:name w:val="Style7"/>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4A66C5"/>
    <w:pPr>
      <w:widowControl w:val="0"/>
      <w:autoSpaceDE w:val="0"/>
      <w:autoSpaceDN w:val="0"/>
      <w:adjustRightInd w:val="0"/>
      <w:spacing w:after="0" w:line="178" w:lineRule="exact"/>
      <w:ind w:hanging="178"/>
    </w:pPr>
    <w:rPr>
      <w:rFonts w:ascii="Times New Roman" w:eastAsia="Times New Roman" w:hAnsi="Times New Roman" w:cs="Times New Roman"/>
      <w:sz w:val="24"/>
      <w:szCs w:val="24"/>
      <w:lang w:eastAsia="bg-BG"/>
    </w:rPr>
  </w:style>
  <w:style w:type="paragraph" w:customStyle="1" w:styleId="Style9">
    <w:name w:val="Style9"/>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
    <w:rsid w:val="004A66C5"/>
    <w:pPr>
      <w:widowControl w:val="0"/>
      <w:autoSpaceDE w:val="0"/>
      <w:autoSpaceDN w:val="0"/>
      <w:adjustRightInd w:val="0"/>
      <w:spacing w:after="0" w:line="178" w:lineRule="exact"/>
      <w:jc w:val="center"/>
    </w:pPr>
    <w:rPr>
      <w:rFonts w:ascii="Times New Roman" w:eastAsia="Times New Roman" w:hAnsi="Times New Roman" w:cs="Times New Roman"/>
      <w:sz w:val="24"/>
      <w:szCs w:val="24"/>
      <w:lang w:eastAsia="bg-BG"/>
    </w:rPr>
  </w:style>
  <w:style w:type="paragraph" w:customStyle="1" w:styleId="Style11">
    <w:name w:val="Style11"/>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basedOn w:val="a0"/>
    <w:rsid w:val="004A66C5"/>
    <w:rPr>
      <w:rFonts w:ascii="Times New Roman" w:hAnsi="Times New Roman" w:cs="Times New Roman" w:hint="default"/>
      <w:b/>
      <w:bCs/>
      <w:sz w:val="18"/>
      <w:szCs w:val="18"/>
    </w:rPr>
  </w:style>
  <w:style w:type="character" w:customStyle="1" w:styleId="FontStyle14">
    <w:name w:val="Font Style14"/>
    <w:basedOn w:val="a0"/>
    <w:rsid w:val="004A66C5"/>
    <w:rPr>
      <w:rFonts w:ascii="Times New Roman" w:hAnsi="Times New Roman" w:cs="Times New Roman" w:hint="default"/>
      <w:sz w:val="18"/>
      <w:szCs w:val="18"/>
    </w:rPr>
  </w:style>
  <w:style w:type="character" w:customStyle="1" w:styleId="FontStyle15">
    <w:name w:val="Font Style15"/>
    <w:basedOn w:val="a0"/>
    <w:rsid w:val="004A66C5"/>
    <w:rPr>
      <w:rFonts w:ascii="Times New Roman" w:hAnsi="Times New Roman" w:cs="Times New Roman" w:hint="default"/>
      <w:b/>
      <w:bCs/>
      <w:sz w:val="16"/>
      <w:szCs w:val="16"/>
    </w:rPr>
  </w:style>
  <w:style w:type="character" w:customStyle="1" w:styleId="FontStyle16">
    <w:name w:val="Font Style16"/>
    <w:basedOn w:val="a0"/>
    <w:rsid w:val="004A66C5"/>
    <w:rPr>
      <w:rFonts w:ascii="Times New Roman" w:hAnsi="Times New Roman" w:cs="Times New Roman" w:hint="default"/>
      <w:b/>
      <w:bCs/>
      <w:i/>
      <w:iCs/>
      <w:sz w:val="18"/>
      <w:szCs w:val="18"/>
    </w:rPr>
  </w:style>
  <w:style w:type="character" w:customStyle="1" w:styleId="FontStyle17">
    <w:name w:val="Font Style17"/>
    <w:basedOn w:val="a0"/>
    <w:rsid w:val="004A66C5"/>
    <w:rPr>
      <w:rFonts w:ascii="Times New Roman" w:hAnsi="Times New Roman" w:cs="Times New Roman" w:hint="default"/>
      <w:sz w:val="18"/>
      <w:szCs w:val="18"/>
    </w:rPr>
  </w:style>
  <w:style w:type="paragraph" w:customStyle="1" w:styleId="CharCharCharCharCharChar">
    <w:name w:val="Знак Знак Char Char Знак Знак Char Char Знак Знак Char Char"/>
    <w:basedOn w:val="a"/>
    <w:rsid w:val="00E22BF2"/>
    <w:pPr>
      <w:tabs>
        <w:tab w:val="left" w:pos="709"/>
      </w:tabs>
      <w:spacing w:after="0" w:line="240" w:lineRule="auto"/>
    </w:pPr>
    <w:rPr>
      <w:rFonts w:ascii="Tahoma" w:eastAsia="Times New Roman"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paragraph" w:styleId="1">
    <w:name w:val="heading 1"/>
    <w:basedOn w:val="a"/>
    <w:next w:val="a"/>
    <w:link w:val="10"/>
    <w:qFormat/>
    <w:rsid w:val="004A66C5"/>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4A66C5"/>
    <w:pPr>
      <w:keepNext/>
      <w:spacing w:after="0" w:line="240" w:lineRule="auto"/>
      <w:jc w:val="center"/>
      <w:outlineLvl w:val="1"/>
    </w:pPr>
    <w:rPr>
      <w:rFonts w:ascii="Times New Roman" w:eastAsia="Times New Roman" w:hAnsi="Times New Roman" w:cs="Times New Roman"/>
      <w:b/>
      <w:sz w:val="16"/>
      <w:szCs w:val="24"/>
    </w:rPr>
  </w:style>
  <w:style w:type="paragraph" w:styleId="4">
    <w:name w:val="heading 4"/>
    <w:basedOn w:val="a"/>
    <w:next w:val="a"/>
    <w:link w:val="40"/>
    <w:qFormat/>
    <w:rsid w:val="004A66C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66C5"/>
    <w:rPr>
      <w:rFonts w:ascii="Arial" w:eastAsia="Times New Roman" w:hAnsi="Arial" w:cs="Arial"/>
      <w:b/>
      <w:bCs/>
      <w:kern w:val="32"/>
      <w:sz w:val="32"/>
      <w:szCs w:val="32"/>
      <w:lang w:eastAsia="bg-BG"/>
    </w:rPr>
  </w:style>
  <w:style w:type="character" w:customStyle="1" w:styleId="20">
    <w:name w:val="Заглавие 2 Знак"/>
    <w:basedOn w:val="a0"/>
    <w:link w:val="2"/>
    <w:rsid w:val="004A66C5"/>
    <w:rPr>
      <w:rFonts w:ascii="Times New Roman" w:eastAsia="Times New Roman" w:hAnsi="Times New Roman" w:cs="Times New Roman"/>
      <w:b/>
      <w:sz w:val="16"/>
      <w:szCs w:val="24"/>
    </w:rPr>
  </w:style>
  <w:style w:type="character" w:customStyle="1" w:styleId="40">
    <w:name w:val="Заглавие 4 Знак"/>
    <w:basedOn w:val="a0"/>
    <w:link w:val="4"/>
    <w:rsid w:val="004A66C5"/>
    <w:rPr>
      <w:rFonts w:ascii="Times New Roman" w:eastAsia="Times New Roman" w:hAnsi="Times New Roman" w:cs="Times New Roman"/>
      <w:b/>
      <w:sz w:val="24"/>
      <w:szCs w:val="24"/>
    </w:rPr>
  </w:style>
  <w:style w:type="numbering" w:customStyle="1" w:styleId="11">
    <w:name w:val="Без списък1"/>
    <w:next w:val="a2"/>
    <w:semiHidden/>
    <w:rsid w:val="004A66C5"/>
  </w:style>
  <w:style w:type="paragraph" w:styleId="21">
    <w:name w:val="Body Text Indent 2"/>
    <w:basedOn w:val="a"/>
    <w:link w:val="22"/>
    <w:rsid w:val="004A66C5"/>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4A66C5"/>
    <w:rPr>
      <w:rFonts w:ascii="Times New Roman" w:eastAsia="Times New Roman" w:hAnsi="Times New Roman" w:cs="Times New Roman"/>
      <w:sz w:val="24"/>
      <w:szCs w:val="24"/>
    </w:rPr>
  </w:style>
  <w:style w:type="paragraph" w:styleId="a3">
    <w:name w:val="header"/>
    <w:basedOn w:val="a"/>
    <w:link w:val="a4"/>
    <w:rsid w:val="004A66C5"/>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4A66C5"/>
    <w:rPr>
      <w:rFonts w:ascii="Times New Roman" w:eastAsia="Times New Roman" w:hAnsi="Times New Roman" w:cs="Times New Roman"/>
      <w:sz w:val="24"/>
      <w:szCs w:val="24"/>
      <w:lang w:eastAsia="bg-BG"/>
    </w:rPr>
  </w:style>
  <w:style w:type="character" w:styleId="a5">
    <w:name w:val="page number"/>
    <w:basedOn w:val="a0"/>
    <w:rsid w:val="004A66C5"/>
  </w:style>
  <w:style w:type="paragraph" w:customStyle="1" w:styleId="CharChar">
    <w:name w:val="Char Char"/>
    <w:basedOn w:val="a"/>
    <w:rsid w:val="004A66C5"/>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4A66C5"/>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4A66C5"/>
    <w:rPr>
      <w:rFonts w:ascii="Times New Roman" w:eastAsia="Times New Roman" w:hAnsi="Times New Roman" w:cs="Times New Roman"/>
      <w:sz w:val="24"/>
      <w:szCs w:val="24"/>
      <w:lang w:eastAsia="bg-BG"/>
    </w:rPr>
  </w:style>
  <w:style w:type="paragraph" w:styleId="3">
    <w:name w:val="Body Text Indent 3"/>
    <w:basedOn w:val="a"/>
    <w:link w:val="30"/>
    <w:rsid w:val="004A66C5"/>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0">
    <w:name w:val="Основен текст с отстъп 3 Знак"/>
    <w:basedOn w:val="a0"/>
    <w:link w:val="3"/>
    <w:rsid w:val="004A66C5"/>
    <w:rPr>
      <w:rFonts w:ascii="Times New Roman" w:eastAsia="Times New Roman" w:hAnsi="Times New Roman" w:cs="Times New Roman"/>
      <w:sz w:val="28"/>
      <w:szCs w:val="24"/>
      <w:lang w:eastAsia="bg-BG"/>
    </w:rPr>
  </w:style>
  <w:style w:type="paragraph" w:styleId="a8">
    <w:name w:val="Plain Text"/>
    <w:basedOn w:val="a"/>
    <w:link w:val="a9"/>
    <w:rsid w:val="004A66C5"/>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4A66C5"/>
    <w:rPr>
      <w:rFonts w:ascii="Courier New" w:eastAsia="Times New Roman" w:hAnsi="Courier New" w:cs="Times New Roman"/>
      <w:sz w:val="20"/>
      <w:szCs w:val="20"/>
      <w:lang w:val="en-US"/>
    </w:rPr>
  </w:style>
  <w:style w:type="paragraph" w:styleId="23">
    <w:name w:val="Body Text 2"/>
    <w:basedOn w:val="a"/>
    <w:link w:val="24"/>
    <w:rsid w:val="004A66C5"/>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4A66C5"/>
    <w:rPr>
      <w:rFonts w:ascii="Times New Roman" w:eastAsia="Times New Roman" w:hAnsi="Times New Roman" w:cs="Times New Roman"/>
      <w:sz w:val="24"/>
      <w:szCs w:val="24"/>
      <w:lang w:eastAsia="bg-BG"/>
    </w:rPr>
  </w:style>
  <w:style w:type="paragraph" w:styleId="aa">
    <w:name w:val="Body Text Indent"/>
    <w:basedOn w:val="a"/>
    <w:link w:val="ab"/>
    <w:rsid w:val="004A66C5"/>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4A66C5"/>
    <w:rPr>
      <w:rFonts w:ascii="Times New Roman" w:eastAsia="Times New Roman" w:hAnsi="Times New Roman" w:cs="Times New Roman"/>
      <w:sz w:val="24"/>
      <w:szCs w:val="24"/>
      <w:lang w:val="en-US"/>
    </w:rPr>
  </w:style>
  <w:style w:type="paragraph" w:styleId="ac">
    <w:name w:val="footer"/>
    <w:basedOn w:val="a"/>
    <w:link w:val="ad"/>
    <w:rsid w:val="004A66C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4A66C5"/>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4A66C5"/>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4A66C5"/>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4A66C5"/>
    <w:rPr>
      <w:rFonts w:ascii="Tahoma" w:eastAsia="Times New Roman" w:hAnsi="Tahoma" w:cs="Verdana"/>
      <w:sz w:val="16"/>
      <w:szCs w:val="16"/>
      <w:lang w:eastAsia="bg-BG"/>
    </w:rPr>
  </w:style>
  <w:style w:type="paragraph" w:styleId="af0">
    <w:name w:val="Normal (Web)"/>
    <w:basedOn w:val="a"/>
    <w:rsid w:val="004A66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0"/>
    <w:rsid w:val="004A66C5"/>
    <w:rPr>
      <w:color w:val="0000FF"/>
      <w:u w:val="single"/>
    </w:rPr>
  </w:style>
  <w:style w:type="paragraph" w:styleId="af2">
    <w:name w:val="Title"/>
    <w:basedOn w:val="a"/>
    <w:link w:val="af3"/>
    <w:qFormat/>
    <w:rsid w:val="004A66C5"/>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4A66C5"/>
    <w:rPr>
      <w:rFonts w:ascii="Times New Roman" w:eastAsia="Times New Roman" w:hAnsi="Times New Roman" w:cs="Times New Roman"/>
      <w:b/>
      <w:sz w:val="28"/>
      <w:szCs w:val="24"/>
    </w:rPr>
  </w:style>
  <w:style w:type="paragraph" w:customStyle="1" w:styleId="Style1">
    <w:name w:val="Style1"/>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
    <w:name w:val="Style2"/>
    <w:basedOn w:val="a"/>
    <w:rsid w:val="004A66C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bg-BG"/>
    </w:rPr>
  </w:style>
  <w:style w:type="paragraph" w:customStyle="1" w:styleId="Style3">
    <w:name w:val="Style3"/>
    <w:basedOn w:val="a"/>
    <w:rsid w:val="004A66C5"/>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bg-BG"/>
    </w:rPr>
  </w:style>
  <w:style w:type="paragraph" w:customStyle="1" w:styleId="Style4">
    <w:name w:val="Style4"/>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5">
    <w:name w:val="Style5"/>
    <w:basedOn w:val="a"/>
    <w:rsid w:val="004A66C5"/>
    <w:pPr>
      <w:widowControl w:val="0"/>
      <w:autoSpaceDE w:val="0"/>
      <w:autoSpaceDN w:val="0"/>
      <w:adjustRightInd w:val="0"/>
      <w:spacing w:after="0" w:line="221" w:lineRule="exact"/>
    </w:pPr>
    <w:rPr>
      <w:rFonts w:ascii="Times New Roman" w:eastAsia="Times New Roman" w:hAnsi="Times New Roman" w:cs="Times New Roman"/>
      <w:sz w:val="24"/>
      <w:szCs w:val="24"/>
      <w:lang w:eastAsia="bg-BG"/>
    </w:rPr>
  </w:style>
  <w:style w:type="paragraph" w:customStyle="1" w:styleId="Style6">
    <w:name w:val="Style6"/>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7">
    <w:name w:val="Style7"/>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4A66C5"/>
    <w:pPr>
      <w:widowControl w:val="0"/>
      <w:autoSpaceDE w:val="0"/>
      <w:autoSpaceDN w:val="0"/>
      <w:adjustRightInd w:val="0"/>
      <w:spacing w:after="0" w:line="178" w:lineRule="exact"/>
      <w:ind w:hanging="178"/>
    </w:pPr>
    <w:rPr>
      <w:rFonts w:ascii="Times New Roman" w:eastAsia="Times New Roman" w:hAnsi="Times New Roman" w:cs="Times New Roman"/>
      <w:sz w:val="24"/>
      <w:szCs w:val="24"/>
      <w:lang w:eastAsia="bg-BG"/>
    </w:rPr>
  </w:style>
  <w:style w:type="paragraph" w:customStyle="1" w:styleId="Style9">
    <w:name w:val="Style9"/>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
    <w:rsid w:val="004A66C5"/>
    <w:pPr>
      <w:widowControl w:val="0"/>
      <w:autoSpaceDE w:val="0"/>
      <w:autoSpaceDN w:val="0"/>
      <w:adjustRightInd w:val="0"/>
      <w:spacing w:after="0" w:line="178" w:lineRule="exact"/>
      <w:jc w:val="center"/>
    </w:pPr>
    <w:rPr>
      <w:rFonts w:ascii="Times New Roman" w:eastAsia="Times New Roman" w:hAnsi="Times New Roman" w:cs="Times New Roman"/>
      <w:sz w:val="24"/>
      <w:szCs w:val="24"/>
      <w:lang w:eastAsia="bg-BG"/>
    </w:rPr>
  </w:style>
  <w:style w:type="paragraph" w:customStyle="1" w:styleId="Style11">
    <w:name w:val="Style11"/>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basedOn w:val="a0"/>
    <w:rsid w:val="004A66C5"/>
    <w:rPr>
      <w:rFonts w:ascii="Times New Roman" w:hAnsi="Times New Roman" w:cs="Times New Roman" w:hint="default"/>
      <w:b/>
      <w:bCs/>
      <w:sz w:val="18"/>
      <w:szCs w:val="18"/>
    </w:rPr>
  </w:style>
  <w:style w:type="character" w:customStyle="1" w:styleId="FontStyle14">
    <w:name w:val="Font Style14"/>
    <w:basedOn w:val="a0"/>
    <w:rsid w:val="004A66C5"/>
    <w:rPr>
      <w:rFonts w:ascii="Times New Roman" w:hAnsi="Times New Roman" w:cs="Times New Roman" w:hint="default"/>
      <w:sz w:val="18"/>
      <w:szCs w:val="18"/>
    </w:rPr>
  </w:style>
  <w:style w:type="character" w:customStyle="1" w:styleId="FontStyle15">
    <w:name w:val="Font Style15"/>
    <w:basedOn w:val="a0"/>
    <w:rsid w:val="004A66C5"/>
    <w:rPr>
      <w:rFonts w:ascii="Times New Roman" w:hAnsi="Times New Roman" w:cs="Times New Roman" w:hint="default"/>
      <w:b/>
      <w:bCs/>
      <w:sz w:val="16"/>
      <w:szCs w:val="16"/>
    </w:rPr>
  </w:style>
  <w:style w:type="character" w:customStyle="1" w:styleId="FontStyle16">
    <w:name w:val="Font Style16"/>
    <w:basedOn w:val="a0"/>
    <w:rsid w:val="004A66C5"/>
    <w:rPr>
      <w:rFonts w:ascii="Times New Roman" w:hAnsi="Times New Roman" w:cs="Times New Roman" w:hint="default"/>
      <w:b/>
      <w:bCs/>
      <w:i/>
      <w:iCs/>
      <w:sz w:val="18"/>
      <w:szCs w:val="18"/>
    </w:rPr>
  </w:style>
  <w:style w:type="character" w:customStyle="1" w:styleId="FontStyle17">
    <w:name w:val="Font Style17"/>
    <w:basedOn w:val="a0"/>
    <w:rsid w:val="004A66C5"/>
    <w:rPr>
      <w:rFonts w:ascii="Times New Roman" w:hAnsi="Times New Roman" w:cs="Times New Roman" w:hint="default"/>
      <w:sz w:val="18"/>
      <w:szCs w:val="18"/>
    </w:rPr>
  </w:style>
  <w:style w:type="paragraph" w:customStyle="1" w:styleId="CharCharCharCharCharChar">
    <w:name w:val="Знак Знак Char Char Знак Знак Char Char Знак Знак Char Char"/>
    <w:basedOn w:val="a"/>
    <w:rsid w:val="00E22BF2"/>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1925">
      <w:bodyDiv w:val="1"/>
      <w:marLeft w:val="0"/>
      <w:marRight w:val="0"/>
      <w:marTop w:val="0"/>
      <w:marBottom w:val="0"/>
      <w:divBdr>
        <w:top w:val="none" w:sz="0" w:space="0" w:color="auto"/>
        <w:left w:val="none" w:sz="0" w:space="0" w:color="auto"/>
        <w:bottom w:val="none" w:sz="0" w:space="0" w:color="auto"/>
        <w:right w:val="none" w:sz="0" w:space="0" w:color="auto"/>
      </w:divBdr>
    </w:div>
    <w:div w:id="411200659">
      <w:bodyDiv w:val="1"/>
      <w:marLeft w:val="0"/>
      <w:marRight w:val="0"/>
      <w:marTop w:val="0"/>
      <w:marBottom w:val="0"/>
      <w:divBdr>
        <w:top w:val="none" w:sz="0" w:space="0" w:color="auto"/>
        <w:left w:val="none" w:sz="0" w:space="0" w:color="auto"/>
        <w:bottom w:val="none" w:sz="0" w:space="0" w:color="auto"/>
        <w:right w:val="none" w:sz="0" w:space="0" w:color="auto"/>
      </w:divBdr>
    </w:div>
    <w:div w:id="673068536">
      <w:bodyDiv w:val="1"/>
      <w:marLeft w:val="0"/>
      <w:marRight w:val="0"/>
      <w:marTop w:val="0"/>
      <w:marBottom w:val="0"/>
      <w:divBdr>
        <w:top w:val="none" w:sz="0" w:space="0" w:color="auto"/>
        <w:left w:val="none" w:sz="0" w:space="0" w:color="auto"/>
        <w:bottom w:val="none" w:sz="0" w:space="0" w:color="auto"/>
        <w:right w:val="none" w:sz="0" w:space="0" w:color="auto"/>
      </w:divBdr>
    </w:div>
    <w:div w:id="821963936">
      <w:bodyDiv w:val="1"/>
      <w:marLeft w:val="0"/>
      <w:marRight w:val="0"/>
      <w:marTop w:val="0"/>
      <w:marBottom w:val="0"/>
      <w:divBdr>
        <w:top w:val="none" w:sz="0" w:space="0" w:color="auto"/>
        <w:left w:val="none" w:sz="0" w:space="0" w:color="auto"/>
        <w:bottom w:val="none" w:sz="0" w:space="0" w:color="auto"/>
        <w:right w:val="none" w:sz="0" w:space="0" w:color="auto"/>
      </w:divBdr>
    </w:div>
    <w:div w:id="978917579">
      <w:bodyDiv w:val="1"/>
      <w:marLeft w:val="0"/>
      <w:marRight w:val="0"/>
      <w:marTop w:val="0"/>
      <w:marBottom w:val="0"/>
      <w:divBdr>
        <w:top w:val="none" w:sz="0" w:space="0" w:color="auto"/>
        <w:left w:val="none" w:sz="0" w:space="0" w:color="auto"/>
        <w:bottom w:val="none" w:sz="0" w:space="0" w:color="auto"/>
        <w:right w:val="none" w:sz="0" w:space="0" w:color="auto"/>
      </w:divBdr>
    </w:div>
    <w:div w:id="1047993054">
      <w:bodyDiv w:val="1"/>
      <w:marLeft w:val="0"/>
      <w:marRight w:val="0"/>
      <w:marTop w:val="0"/>
      <w:marBottom w:val="0"/>
      <w:divBdr>
        <w:top w:val="none" w:sz="0" w:space="0" w:color="auto"/>
        <w:left w:val="none" w:sz="0" w:space="0" w:color="auto"/>
        <w:bottom w:val="none" w:sz="0" w:space="0" w:color="auto"/>
        <w:right w:val="none" w:sz="0" w:space="0" w:color="auto"/>
      </w:divBdr>
    </w:div>
    <w:div w:id="1088115814">
      <w:bodyDiv w:val="1"/>
      <w:marLeft w:val="0"/>
      <w:marRight w:val="0"/>
      <w:marTop w:val="0"/>
      <w:marBottom w:val="0"/>
      <w:divBdr>
        <w:top w:val="none" w:sz="0" w:space="0" w:color="auto"/>
        <w:left w:val="none" w:sz="0" w:space="0" w:color="auto"/>
        <w:bottom w:val="none" w:sz="0" w:space="0" w:color="auto"/>
        <w:right w:val="none" w:sz="0" w:space="0" w:color="auto"/>
      </w:divBdr>
    </w:div>
    <w:div w:id="1277250209">
      <w:bodyDiv w:val="1"/>
      <w:marLeft w:val="0"/>
      <w:marRight w:val="0"/>
      <w:marTop w:val="0"/>
      <w:marBottom w:val="0"/>
      <w:divBdr>
        <w:top w:val="none" w:sz="0" w:space="0" w:color="auto"/>
        <w:left w:val="none" w:sz="0" w:space="0" w:color="auto"/>
        <w:bottom w:val="none" w:sz="0" w:space="0" w:color="auto"/>
        <w:right w:val="none" w:sz="0" w:space="0" w:color="auto"/>
      </w:divBdr>
    </w:div>
    <w:div w:id="1355838907">
      <w:bodyDiv w:val="1"/>
      <w:marLeft w:val="0"/>
      <w:marRight w:val="0"/>
      <w:marTop w:val="0"/>
      <w:marBottom w:val="0"/>
      <w:divBdr>
        <w:top w:val="none" w:sz="0" w:space="0" w:color="auto"/>
        <w:left w:val="none" w:sz="0" w:space="0" w:color="auto"/>
        <w:bottom w:val="none" w:sz="0" w:space="0" w:color="auto"/>
        <w:right w:val="none" w:sz="0" w:space="0" w:color="auto"/>
      </w:divBdr>
    </w:div>
    <w:div w:id="1462725342">
      <w:bodyDiv w:val="1"/>
      <w:marLeft w:val="0"/>
      <w:marRight w:val="0"/>
      <w:marTop w:val="0"/>
      <w:marBottom w:val="0"/>
      <w:divBdr>
        <w:top w:val="none" w:sz="0" w:space="0" w:color="auto"/>
        <w:left w:val="none" w:sz="0" w:space="0" w:color="auto"/>
        <w:bottom w:val="none" w:sz="0" w:space="0" w:color="auto"/>
        <w:right w:val="none" w:sz="0" w:space="0" w:color="auto"/>
      </w:divBdr>
    </w:div>
    <w:div w:id="1613709511">
      <w:bodyDiv w:val="1"/>
      <w:marLeft w:val="0"/>
      <w:marRight w:val="0"/>
      <w:marTop w:val="0"/>
      <w:marBottom w:val="0"/>
      <w:divBdr>
        <w:top w:val="none" w:sz="0" w:space="0" w:color="auto"/>
        <w:left w:val="none" w:sz="0" w:space="0" w:color="auto"/>
        <w:bottom w:val="none" w:sz="0" w:space="0" w:color="auto"/>
        <w:right w:val="none" w:sz="0" w:space="0" w:color="auto"/>
      </w:divBdr>
    </w:div>
    <w:div w:id="1681273848">
      <w:bodyDiv w:val="1"/>
      <w:marLeft w:val="0"/>
      <w:marRight w:val="0"/>
      <w:marTop w:val="0"/>
      <w:marBottom w:val="0"/>
      <w:divBdr>
        <w:top w:val="none" w:sz="0" w:space="0" w:color="auto"/>
        <w:left w:val="none" w:sz="0" w:space="0" w:color="auto"/>
        <w:bottom w:val="none" w:sz="0" w:space="0" w:color="auto"/>
        <w:right w:val="none" w:sz="0" w:space="0" w:color="auto"/>
      </w:divBdr>
    </w:div>
    <w:div w:id="1718043330">
      <w:bodyDiv w:val="1"/>
      <w:marLeft w:val="0"/>
      <w:marRight w:val="0"/>
      <w:marTop w:val="0"/>
      <w:marBottom w:val="0"/>
      <w:divBdr>
        <w:top w:val="none" w:sz="0" w:space="0" w:color="auto"/>
        <w:left w:val="none" w:sz="0" w:space="0" w:color="auto"/>
        <w:bottom w:val="none" w:sz="0" w:space="0" w:color="auto"/>
        <w:right w:val="none" w:sz="0" w:space="0" w:color="auto"/>
      </w:divBdr>
    </w:div>
    <w:div w:id="18997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8287</Words>
  <Characters>47241</Characters>
  <Application>Microsoft Office Word</Application>
  <DocSecurity>0</DocSecurity>
  <Lines>393</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Асенов Петров</dc:creator>
  <cp:keywords/>
  <dc:description/>
  <cp:lastModifiedBy>MSI 1</cp:lastModifiedBy>
  <cp:revision>33</cp:revision>
  <dcterms:created xsi:type="dcterms:W3CDTF">2019-01-22T12:40:00Z</dcterms:created>
  <dcterms:modified xsi:type="dcterms:W3CDTF">2019-06-26T10:52:00Z</dcterms:modified>
</cp:coreProperties>
</file>