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25B08" w14:textId="42CD513A" w:rsidR="00F840BC" w:rsidRPr="001F0CCA" w:rsidRDefault="00F840BC" w:rsidP="00991DDB">
      <w:pPr>
        <w:autoSpaceDE w:val="0"/>
        <w:autoSpaceDN w:val="0"/>
        <w:adjustRightInd w:val="0"/>
        <w:spacing w:before="160" w:after="160" w:line="240" w:lineRule="auto"/>
        <w:jc w:val="center"/>
        <w:rPr>
          <w:b/>
          <w:bCs/>
          <w:caps/>
          <w:color w:val="000000"/>
          <w:spacing w:val="15"/>
          <w:sz w:val="28"/>
          <w:szCs w:val="20"/>
          <w:lang w:eastAsia="bg-BG"/>
        </w:rPr>
      </w:pPr>
      <w:bookmarkStart w:id="0" w:name="_Hlk78927098"/>
      <w:bookmarkEnd w:id="0"/>
      <w:r>
        <w:rPr>
          <w:noProof/>
          <w:lang w:val="en-US"/>
        </w:rPr>
        <w:drawing>
          <wp:inline distT="0" distB="0" distL="0" distR="0" wp14:anchorId="59B1FA75" wp14:editId="1BE232EC">
            <wp:extent cx="955675" cy="890905"/>
            <wp:effectExtent l="0" t="0" r="0" b="4445"/>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5675" cy="890905"/>
                    </a:xfrm>
                    <a:prstGeom prst="rect">
                      <a:avLst/>
                    </a:prstGeom>
                    <a:noFill/>
                    <a:ln>
                      <a:noFill/>
                    </a:ln>
                  </pic:spPr>
                </pic:pic>
              </a:graphicData>
            </a:graphic>
          </wp:inline>
        </w:drawing>
      </w:r>
      <w:r w:rsidR="00106475" w:rsidRPr="002D2879">
        <w:rPr>
          <w:b/>
          <w:sz w:val="24"/>
          <w:szCs w:val="24"/>
        </w:rPr>
        <w:t xml:space="preserve">                                                            </w:t>
      </w:r>
    </w:p>
    <w:p w14:paraId="178B0DA9" w14:textId="77777777" w:rsidR="00F840BC" w:rsidRPr="001F0CCA" w:rsidRDefault="00F840BC" w:rsidP="00991DDB">
      <w:pPr>
        <w:autoSpaceDE w:val="0"/>
        <w:autoSpaceDN w:val="0"/>
        <w:adjustRightInd w:val="0"/>
        <w:spacing w:before="160" w:after="160" w:line="240" w:lineRule="auto"/>
        <w:ind w:right="126"/>
        <w:jc w:val="center"/>
        <w:rPr>
          <w:b/>
          <w:bCs/>
          <w:caps/>
          <w:color w:val="000000"/>
          <w:spacing w:val="15"/>
          <w:sz w:val="24"/>
          <w:szCs w:val="24"/>
          <w:lang w:eastAsia="bg-BG"/>
        </w:rPr>
      </w:pPr>
      <w:r w:rsidRPr="001F0CCA">
        <w:rPr>
          <w:b/>
          <w:bCs/>
          <w:caps/>
          <w:color w:val="000000"/>
          <w:spacing w:val="15"/>
          <w:sz w:val="24"/>
          <w:szCs w:val="24"/>
          <w:lang w:eastAsia="bg-BG"/>
        </w:rPr>
        <w:t>Р е п у б л и к а  б ъ л г а р и я</w:t>
      </w:r>
    </w:p>
    <w:p w14:paraId="4C97D85F" w14:textId="77777777" w:rsidR="00F840BC" w:rsidRPr="001F0CCA" w:rsidRDefault="00F840BC" w:rsidP="00991DDB">
      <w:pPr>
        <w:autoSpaceDE w:val="0"/>
        <w:autoSpaceDN w:val="0"/>
        <w:adjustRightInd w:val="0"/>
        <w:spacing w:before="160" w:after="160" w:line="240" w:lineRule="auto"/>
        <w:ind w:right="126"/>
        <w:jc w:val="center"/>
        <w:rPr>
          <w:b/>
          <w:bCs/>
          <w:color w:val="000000"/>
          <w:spacing w:val="80"/>
          <w:sz w:val="24"/>
          <w:szCs w:val="24"/>
          <w:lang w:eastAsia="bg-BG"/>
        </w:rPr>
      </w:pPr>
      <w:r w:rsidRPr="001F0CCA">
        <w:rPr>
          <w:b/>
          <w:bCs/>
          <w:color w:val="000000"/>
          <w:spacing w:val="80"/>
          <w:sz w:val="24"/>
          <w:szCs w:val="24"/>
          <w:lang w:eastAsia="bg-BG"/>
        </w:rPr>
        <w:t>ОБЛАСТEН УПРАВИТЕЛ НА ОБЛАСТ РАЗГРАД</w:t>
      </w:r>
    </w:p>
    <w:p w14:paraId="78549564" w14:textId="77777777" w:rsidR="00F840BC" w:rsidRPr="001F0CCA" w:rsidRDefault="00F840BC" w:rsidP="00991DDB">
      <w:pPr>
        <w:autoSpaceDE w:val="0"/>
        <w:autoSpaceDN w:val="0"/>
        <w:adjustRightInd w:val="0"/>
        <w:spacing w:before="160" w:after="160" w:line="240" w:lineRule="auto"/>
        <w:ind w:right="126"/>
        <w:jc w:val="center"/>
        <w:rPr>
          <w:b/>
          <w:bCs/>
          <w:color w:val="000000"/>
          <w:spacing w:val="80"/>
          <w:sz w:val="28"/>
          <w:szCs w:val="28"/>
          <w:lang w:eastAsia="bg-BG"/>
        </w:rPr>
      </w:pPr>
    </w:p>
    <w:p w14:paraId="3E900681" w14:textId="77777777" w:rsidR="00F840BC" w:rsidRPr="001F0CCA" w:rsidRDefault="00F840BC" w:rsidP="00991DDB">
      <w:pPr>
        <w:autoSpaceDE w:val="0"/>
        <w:autoSpaceDN w:val="0"/>
        <w:adjustRightInd w:val="0"/>
        <w:spacing w:before="160" w:after="160" w:line="240" w:lineRule="auto"/>
        <w:ind w:right="126"/>
        <w:jc w:val="center"/>
        <w:rPr>
          <w:b/>
          <w:bCs/>
          <w:color w:val="000000"/>
          <w:spacing w:val="80"/>
          <w:sz w:val="28"/>
          <w:szCs w:val="28"/>
          <w:lang w:eastAsia="bg-BG"/>
        </w:rPr>
      </w:pPr>
    </w:p>
    <w:p w14:paraId="3656677E" w14:textId="77777777" w:rsidR="00F840BC" w:rsidRPr="001F0CCA" w:rsidRDefault="00F840BC" w:rsidP="00991DDB">
      <w:pPr>
        <w:autoSpaceDE w:val="0"/>
        <w:autoSpaceDN w:val="0"/>
        <w:adjustRightInd w:val="0"/>
        <w:spacing w:before="160" w:after="160" w:line="240" w:lineRule="auto"/>
        <w:ind w:right="113"/>
        <w:rPr>
          <w:b/>
          <w:bCs/>
          <w:color w:val="000000"/>
          <w:spacing w:val="80"/>
          <w:sz w:val="24"/>
          <w:szCs w:val="24"/>
          <w:lang w:eastAsia="bg-BG"/>
        </w:rPr>
      </w:pPr>
      <w:r w:rsidRPr="001F0CCA">
        <w:rPr>
          <w:b/>
          <w:sz w:val="24"/>
          <w:szCs w:val="24"/>
        </w:rPr>
        <w:t>УТВЪРЖДАВАМ:</w:t>
      </w:r>
      <w:r>
        <w:rPr>
          <w:b/>
          <w:sz w:val="24"/>
          <w:szCs w:val="24"/>
        </w:rPr>
        <w:t xml:space="preserve"> (П)</w:t>
      </w:r>
    </w:p>
    <w:p w14:paraId="77FBCA74" w14:textId="5D5C1A33" w:rsidR="00F840BC" w:rsidRPr="001F0CCA" w:rsidRDefault="00F840BC" w:rsidP="00991DDB">
      <w:pPr>
        <w:pStyle w:val="aa"/>
        <w:spacing w:before="160" w:after="160"/>
        <w:rPr>
          <w:b/>
          <w:sz w:val="24"/>
          <w:szCs w:val="24"/>
          <w:lang w:eastAsia="bg-BG"/>
        </w:rPr>
      </w:pPr>
      <w:r>
        <w:rPr>
          <w:b/>
          <w:sz w:val="24"/>
          <w:szCs w:val="24"/>
          <w:lang w:eastAsia="bg-BG"/>
        </w:rPr>
        <w:t>ИВАН БОРИСОВ</w:t>
      </w:r>
    </w:p>
    <w:p w14:paraId="471B8EC9" w14:textId="77777777" w:rsidR="00F840BC" w:rsidRPr="001F0CCA" w:rsidRDefault="00F840BC" w:rsidP="00991DDB">
      <w:pPr>
        <w:pStyle w:val="aa"/>
        <w:spacing w:before="160" w:after="160"/>
        <w:rPr>
          <w:sz w:val="24"/>
          <w:szCs w:val="24"/>
          <w:lang w:eastAsia="bg-BG"/>
        </w:rPr>
      </w:pPr>
      <w:r w:rsidRPr="001F0CCA">
        <w:rPr>
          <w:sz w:val="24"/>
          <w:szCs w:val="24"/>
          <w:lang w:eastAsia="bg-BG"/>
        </w:rPr>
        <w:t>ОБЛАСТЕН УПРАВИТЕЛ</w:t>
      </w:r>
    </w:p>
    <w:p w14:paraId="07419A2D" w14:textId="77777777" w:rsidR="00F840BC" w:rsidRPr="001F0CCA" w:rsidRDefault="00F840BC" w:rsidP="00991DDB">
      <w:pPr>
        <w:pStyle w:val="aa"/>
        <w:spacing w:before="160" w:after="160"/>
        <w:rPr>
          <w:sz w:val="24"/>
          <w:szCs w:val="24"/>
          <w:lang w:eastAsia="bg-BG"/>
        </w:rPr>
      </w:pPr>
      <w:r w:rsidRPr="001F0CCA">
        <w:rPr>
          <w:sz w:val="24"/>
          <w:szCs w:val="24"/>
          <w:lang w:eastAsia="bg-BG"/>
        </w:rPr>
        <w:t>НА ОБЛАСТ РАЗГРАД</w:t>
      </w:r>
    </w:p>
    <w:p w14:paraId="5C729919" w14:textId="1BF935DD" w:rsidR="00F840BC" w:rsidRPr="001F0CCA" w:rsidRDefault="00F840BC" w:rsidP="00991DDB">
      <w:pPr>
        <w:autoSpaceDE w:val="0"/>
        <w:autoSpaceDN w:val="0"/>
        <w:adjustRightInd w:val="0"/>
        <w:spacing w:before="160" w:after="160" w:line="240" w:lineRule="auto"/>
        <w:ind w:right="126"/>
        <w:rPr>
          <w:b/>
          <w:bCs/>
          <w:color w:val="000000"/>
          <w:spacing w:val="80"/>
          <w:sz w:val="24"/>
          <w:szCs w:val="24"/>
          <w:lang w:eastAsia="bg-BG"/>
        </w:rPr>
      </w:pPr>
      <w:r>
        <w:rPr>
          <w:sz w:val="24"/>
          <w:szCs w:val="24"/>
        </w:rPr>
        <w:t>дата: 0</w:t>
      </w:r>
      <w:r w:rsidR="007B6D69">
        <w:rPr>
          <w:sz w:val="24"/>
          <w:szCs w:val="24"/>
          <w:lang w:val="en-US"/>
        </w:rPr>
        <w:t>5</w:t>
      </w:r>
      <w:r>
        <w:rPr>
          <w:sz w:val="24"/>
          <w:szCs w:val="24"/>
        </w:rPr>
        <w:t>.</w:t>
      </w:r>
      <w:r w:rsidRPr="001F0CCA">
        <w:rPr>
          <w:sz w:val="24"/>
          <w:szCs w:val="24"/>
        </w:rPr>
        <w:t>0</w:t>
      </w:r>
      <w:r>
        <w:rPr>
          <w:sz w:val="24"/>
          <w:szCs w:val="24"/>
        </w:rPr>
        <w:t>8</w:t>
      </w:r>
      <w:r w:rsidRPr="001F0CCA">
        <w:rPr>
          <w:sz w:val="24"/>
          <w:szCs w:val="24"/>
        </w:rPr>
        <w:t>.202</w:t>
      </w:r>
      <w:r>
        <w:rPr>
          <w:sz w:val="24"/>
          <w:szCs w:val="24"/>
          <w:lang w:val="en-US"/>
        </w:rPr>
        <w:t>1</w:t>
      </w:r>
      <w:r w:rsidRPr="001F0CCA">
        <w:rPr>
          <w:sz w:val="24"/>
          <w:szCs w:val="24"/>
        </w:rPr>
        <w:t xml:space="preserve"> г.</w:t>
      </w:r>
    </w:p>
    <w:p w14:paraId="6A943D1F" w14:textId="77777777" w:rsidR="00F840BC" w:rsidRPr="00F840BC" w:rsidRDefault="00F840BC" w:rsidP="00991DDB">
      <w:pPr>
        <w:shd w:val="clear" w:color="auto" w:fill="D6E3BC"/>
        <w:autoSpaceDE w:val="0"/>
        <w:autoSpaceDN w:val="0"/>
        <w:adjustRightInd w:val="0"/>
        <w:spacing w:before="160" w:after="160" w:line="240" w:lineRule="auto"/>
        <w:ind w:right="126"/>
        <w:jc w:val="center"/>
        <w:rPr>
          <w:b/>
          <w:bCs/>
          <w:color w:val="0070C0"/>
          <w:spacing w:val="80"/>
          <w:sz w:val="36"/>
          <w:szCs w:val="36"/>
          <w:lang w:eastAsia="bg-BG"/>
        </w:rPr>
      </w:pPr>
    </w:p>
    <w:p w14:paraId="20047312" w14:textId="1BDE71FA" w:rsidR="00106475" w:rsidRDefault="00106475" w:rsidP="00991DDB">
      <w:pPr>
        <w:shd w:val="clear" w:color="auto" w:fill="D6E3BC"/>
        <w:autoSpaceDE w:val="0"/>
        <w:autoSpaceDN w:val="0"/>
        <w:adjustRightInd w:val="0"/>
        <w:spacing w:before="160" w:after="160" w:line="240" w:lineRule="auto"/>
        <w:ind w:right="126"/>
        <w:jc w:val="center"/>
        <w:rPr>
          <w:b/>
          <w:bCs/>
          <w:color w:val="0070C0"/>
          <w:spacing w:val="80"/>
          <w:sz w:val="48"/>
          <w:szCs w:val="48"/>
          <w:lang w:eastAsia="bg-BG"/>
        </w:rPr>
      </w:pPr>
      <w:r w:rsidRPr="00F840BC">
        <w:rPr>
          <w:b/>
          <w:bCs/>
          <w:color w:val="0070C0"/>
          <w:spacing w:val="80"/>
          <w:sz w:val="48"/>
          <w:szCs w:val="48"/>
          <w:lang w:eastAsia="bg-BG"/>
        </w:rPr>
        <w:t>ДОКЛАД</w:t>
      </w:r>
    </w:p>
    <w:p w14:paraId="363A8252" w14:textId="77777777" w:rsidR="00F840BC" w:rsidRPr="00F840BC" w:rsidRDefault="00106475" w:rsidP="00991DDB">
      <w:pPr>
        <w:shd w:val="clear" w:color="auto" w:fill="D6E3BC"/>
        <w:autoSpaceDE w:val="0"/>
        <w:autoSpaceDN w:val="0"/>
        <w:adjustRightInd w:val="0"/>
        <w:spacing w:before="160" w:after="160" w:line="240" w:lineRule="auto"/>
        <w:ind w:right="126"/>
        <w:jc w:val="center"/>
        <w:rPr>
          <w:b/>
          <w:bCs/>
          <w:color w:val="0070C0"/>
          <w:spacing w:val="80"/>
          <w:sz w:val="28"/>
          <w:szCs w:val="28"/>
          <w:lang w:eastAsia="bg-BG"/>
        </w:rPr>
      </w:pPr>
      <w:r w:rsidRPr="00F840BC">
        <w:rPr>
          <w:b/>
          <w:bCs/>
          <w:color w:val="0070C0"/>
          <w:spacing w:val="80"/>
          <w:sz w:val="28"/>
          <w:szCs w:val="28"/>
          <w:lang w:eastAsia="bg-BG"/>
        </w:rPr>
        <w:t xml:space="preserve">ЗА </w:t>
      </w:r>
    </w:p>
    <w:p w14:paraId="65BF4C42" w14:textId="32565CFF" w:rsidR="00106475" w:rsidRPr="00F840BC" w:rsidRDefault="00106475" w:rsidP="00991DDB">
      <w:pPr>
        <w:shd w:val="clear" w:color="auto" w:fill="D6E3BC"/>
        <w:autoSpaceDE w:val="0"/>
        <w:autoSpaceDN w:val="0"/>
        <w:adjustRightInd w:val="0"/>
        <w:spacing w:before="160" w:after="160" w:line="240" w:lineRule="auto"/>
        <w:ind w:right="126"/>
        <w:jc w:val="center"/>
        <w:rPr>
          <w:b/>
          <w:bCs/>
          <w:color w:val="0070C0"/>
          <w:spacing w:val="80"/>
          <w:sz w:val="28"/>
          <w:szCs w:val="28"/>
          <w:lang w:eastAsia="bg-BG"/>
        </w:rPr>
      </w:pPr>
      <w:r w:rsidRPr="00F840BC">
        <w:rPr>
          <w:b/>
          <w:bCs/>
          <w:color w:val="0070C0"/>
          <w:spacing w:val="80"/>
          <w:sz w:val="28"/>
          <w:szCs w:val="28"/>
          <w:lang w:eastAsia="bg-BG"/>
        </w:rPr>
        <w:t>РЕЗУЛТАТИТЕ ОТ ПРОУЧВАНЕ И ИЗМЕРВАНЕ НА УДОВЛЕТВОРЕНОСТТА НА ПОТРЕБИТЕЛИТЕ НА АДМИНИСТРАТИВНИ УСЛУГИ, ПРЕДОСТАВЯНИ ОТ ОБЛАСТНА АДМИНИСТРАЦИЯ РАЗГРАД</w:t>
      </w:r>
    </w:p>
    <w:p w14:paraId="76DD6E31" w14:textId="70266327" w:rsidR="00106475" w:rsidRPr="00F840BC" w:rsidRDefault="00106475" w:rsidP="00991DDB">
      <w:pPr>
        <w:shd w:val="clear" w:color="auto" w:fill="D6E3BC"/>
        <w:autoSpaceDE w:val="0"/>
        <w:autoSpaceDN w:val="0"/>
        <w:adjustRightInd w:val="0"/>
        <w:spacing w:before="160" w:after="160" w:line="240" w:lineRule="auto"/>
        <w:ind w:right="126"/>
        <w:jc w:val="center"/>
        <w:rPr>
          <w:b/>
          <w:bCs/>
          <w:color w:val="0070C0"/>
          <w:spacing w:val="80"/>
          <w:sz w:val="28"/>
          <w:szCs w:val="28"/>
          <w:lang w:eastAsia="bg-BG"/>
        </w:rPr>
      </w:pPr>
      <w:r w:rsidRPr="00F840BC">
        <w:rPr>
          <w:b/>
          <w:bCs/>
          <w:color w:val="0070C0"/>
          <w:spacing w:val="80"/>
          <w:sz w:val="28"/>
          <w:szCs w:val="28"/>
          <w:lang w:eastAsia="bg-BG"/>
        </w:rPr>
        <w:t xml:space="preserve">за периода 01.01.2020 г. - 31.12.2020 г.  </w:t>
      </w:r>
    </w:p>
    <w:p w14:paraId="5550F4AA" w14:textId="5C38BD90" w:rsidR="00F840BC" w:rsidRDefault="00F160F9" w:rsidP="00991DDB">
      <w:pPr>
        <w:spacing w:before="160" w:after="160" w:line="360" w:lineRule="auto"/>
        <w:jc w:val="center"/>
        <w:rPr>
          <w:b/>
          <w:i/>
          <w:sz w:val="24"/>
          <w:szCs w:val="24"/>
        </w:rPr>
      </w:pPr>
      <w:r w:rsidRPr="00A95326">
        <w:rPr>
          <w:noProof/>
        </w:rPr>
        <w:drawing>
          <wp:inline distT="0" distB="0" distL="0" distR="0" wp14:anchorId="746FCA37" wp14:editId="5B349E99">
            <wp:extent cx="2825261" cy="2635703"/>
            <wp:effectExtent l="0" t="0" r="0" b="0"/>
            <wp:docPr id="29" name="Картина 29" descr="Картина, която съдържа карт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артина 29" descr="Картина, която съдържа карта&#10;&#10;Описанието е генерирано автоматич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9234" cy="2639410"/>
                    </a:xfrm>
                    <a:prstGeom prst="rect">
                      <a:avLst/>
                    </a:prstGeom>
                    <a:noFill/>
                    <a:ln>
                      <a:noFill/>
                    </a:ln>
                  </pic:spPr>
                </pic:pic>
              </a:graphicData>
            </a:graphic>
          </wp:inline>
        </w:drawing>
      </w:r>
    </w:p>
    <w:p w14:paraId="00E0E6F6" w14:textId="1A1BC81E" w:rsidR="00F840BC" w:rsidRPr="001F0CCA" w:rsidRDefault="00F840BC" w:rsidP="00991DDB">
      <w:pPr>
        <w:spacing w:before="160" w:after="160" w:line="240" w:lineRule="auto"/>
        <w:jc w:val="center"/>
        <w:rPr>
          <w:b/>
          <w:sz w:val="24"/>
          <w:szCs w:val="24"/>
          <w:lang w:eastAsia="bg-BG"/>
        </w:rPr>
      </w:pPr>
      <w:r w:rsidRPr="001F0CCA">
        <w:rPr>
          <w:b/>
          <w:sz w:val="24"/>
          <w:szCs w:val="24"/>
          <w:lang w:eastAsia="bg-BG"/>
        </w:rPr>
        <w:t xml:space="preserve">месец </w:t>
      </w:r>
      <w:r>
        <w:rPr>
          <w:b/>
          <w:sz w:val="24"/>
          <w:szCs w:val="24"/>
          <w:lang w:eastAsia="bg-BG"/>
        </w:rPr>
        <w:t>август</w:t>
      </w:r>
      <w:r w:rsidRPr="001F0CCA">
        <w:rPr>
          <w:b/>
          <w:sz w:val="24"/>
          <w:szCs w:val="24"/>
          <w:lang w:eastAsia="bg-BG"/>
        </w:rPr>
        <w:t>, 202</w:t>
      </w:r>
      <w:r>
        <w:rPr>
          <w:b/>
          <w:sz w:val="24"/>
          <w:szCs w:val="24"/>
          <w:lang w:eastAsia="bg-BG"/>
        </w:rPr>
        <w:t>1</w:t>
      </w:r>
      <w:r w:rsidRPr="001F0CCA">
        <w:rPr>
          <w:b/>
          <w:sz w:val="24"/>
          <w:szCs w:val="24"/>
          <w:lang w:eastAsia="bg-BG"/>
        </w:rPr>
        <w:t xml:space="preserve"> година</w:t>
      </w:r>
    </w:p>
    <w:p w14:paraId="27D9556C" w14:textId="3206AB23" w:rsidR="00106475" w:rsidRPr="002D2879" w:rsidRDefault="00106475" w:rsidP="00991DDB">
      <w:pPr>
        <w:spacing w:before="160" w:after="160" w:line="240" w:lineRule="auto"/>
        <w:jc w:val="both"/>
        <w:rPr>
          <w:b/>
          <w:sz w:val="24"/>
          <w:szCs w:val="24"/>
        </w:rPr>
      </w:pPr>
      <w:r w:rsidRPr="002D2879">
        <w:rPr>
          <w:b/>
          <w:sz w:val="24"/>
          <w:szCs w:val="24"/>
        </w:rPr>
        <w:lastRenderedPageBreak/>
        <w:t xml:space="preserve">         </w:t>
      </w:r>
      <w:r w:rsidRPr="002D2879">
        <w:rPr>
          <w:b/>
          <w:sz w:val="24"/>
          <w:szCs w:val="24"/>
          <w:lang w:val="en-US"/>
        </w:rPr>
        <w:t>I.</w:t>
      </w:r>
      <w:r w:rsidRPr="002D2879">
        <w:rPr>
          <w:b/>
          <w:sz w:val="24"/>
          <w:szCs w:val="24"/>
        </w:rPr>
        <w:t xml:space="preserve"> УВОД</w:t>
      </w:r>
    </w:p>
    <w:p w14:paraId="57AEE161" w14:textId="77777777" w:rsidR="00106475" w:rsidRPr="002D2879" w:rsidRDefault="00106475" w:rsidP="00991DDB">
      <w:pPr>
        <w:spacing w:before="160" w:after="160" w:line="240" w:lineRule="auto"/>
        <w:ind w:firstLine="709"/>
        <w:jc w:val="both"/>
        <w:rPr>
          <w:sz w:val="24"/>
          <w:szCs w:val="24"/>
        </w:rPr>
      </w:pPr>
      <w:r w:rsidRPr="002D2879">
        <w:rPr>
          <w:sz w:val="24"/>
          <w:szCs w:val="24"/>
        </w:rPr>
        <w:t xml:space="preserve"> Съгласно изискванията на Наредба за административното обслужване и Вътрешните правила за реда и за организацията на административното обслужване в Областна администрация Разград, организациите, предоставящи административни услуги са длъжни да осигурят различни начини за осъществяване на обратна връзка с потребителите. </w:t>
      </w:r>
    </w:p>
    <w:p w14:paraId="6B093B93" w14:textId="77777777" w:rsidR="00106475" w:rsidRPr="002D2879" w:rsidRDefault="00106475" w:rsidP="00991DDB">
      <w:pPr>
        <w:spacing w:before="160" w:after="160" w:line="240" w:lineRule="auto"/>
        <w:jc w:val="both"/>
        <w:rPr>
          <w:sz w:val="24"/>
          <w:szCs w:val="24"/>
        </w:rPr>
      </w:pPr>
      <w:r w:rsidRPr="002D2879">
        <w:rPr>
          <w:sz w:val="24"/>
          <w:szCs w:val="24"/>
        </w:rPr>
        <w:t xml:space="preserve">           Средствата за обратна връзка се използват и за проучване и измерване на удовлетвореността на потребителите от предоставяните административни услуги.</w:t>
      </w:r>
    </w:p>
    <w:p w14:paraId="5C3F6179" w14:textId="77777777" w:rsidR="00106475" w:rsidRPr="002D2879" w:rsidRDefault="00106475" w:rsidP="00991DDB">
      <w:pPr>
        <w:spacing w:before="160" w:after="160" w:line="240" w:lineRule="auto"/>
        <w:jc w:val="both"/>
        <w:rPr>
          <w:sz w:val="24"/>
          <w:szCs w:val="24"/>
        </w:rPr>
      </w:pPr>
      <w:r w:rsidRPr="002D2879">
        <w:rPr>
          <w:sz w:val="24"/>
          <w:szCs w:val="24"/>
        </w:rPr>
        <w:t xml:space="preserve">            Общата цел е облекчаване и подобряване на административното обслужване на гражданите и бизнеса чрез прилагане на организационния принцип „едно гише“, отчитайки и другите мерки за подобряване на административното обслужване.</w:t>
      </w:r>
    </w:p>
    <w:p w14:paraId="068B4E87" w14:textId="77777777" w:rsidR="00106475" w:rsidRPr="002D2879" w:rsidRDefault="00106475" w:rsidP="00991DDB">
      <w:pPr>
        <w:spacing w:before="160" w:after="160" w:line="240" w:lineRule="auto"/>
        <w:jc w:val="both"/>
        <w:rPr>
          <w:sz w:val="24"/>
          <w:szCs w:val="24"/>
        </w:rPr>
      </w:pPr>
      <w:r w:rsidRPr="002D2879">
        <w:rPr>
          <w:sz w:val="24"/>
          <w:szCs w:val="24"/>
        </w:rPr>
        <w:t xml:space="preserve">             Вътрешните правила за реда и организацията на административното обслужване в Областна администрация Разград дават възможност за обратна връзка от потребителите на административни услуги чрез използване и прилагане на следните средства за събиране на информация за обратна връзка и за измерване на удовлетвореността на потребителите на административни услуги, както следва:</w:t>
      </w:r>
    </w:p>
    <w:p w14:paraId="29505647" w14:textId="77777777" w:rsidR="00106475" w:rsidRPr="002D2879" w:rsidRDefault="00106475" w:rsidP="00991DDB">
      <w:pPr>
        <w:spacing w:before="160" w:after="160" w:line="240" w:lineRule="auto"/>
        <w:jc w:val="both"/>
        <w:rPr>
          <w:sz w:val="24"/>
          <w:szCs w:val="24"/>
        </w:rPr>
      </w:pPr>
      <w:r w:rsidRPr="002D2879">
        <w:rPr>
          <w:sz w:val="24"/>
          <w:szCs w:val="24"/>
        </w:rPr>
        <w:t xml:space="preserve">                1. Извършване на анкетни проучвания;</w:t>
      </w:r>
    </w:p>
    <w:p w14:paraId="0A0AB557" w14:textId="77777777" w:rsidR="00106475" w:rsidRPr="002D2879" w:rsidRDefault="00106475" w:rsidP="00991DDB">
      <w:pPr>
        <w:spacing w:before="160" w:after="160" w:line="240" w:lineRule="auto"/>
        <w:jc w:val="both"/>
        <w:rPr>
          <w:sz w:val="24"/>
          <w:szCs w:val="24"/>
        </w:rPr>
      </w:pPr>
      <w:r w:rsidRPr="002D2879">
        <w:rPr>
          <w:sz w:val="24"/>
          <w:szCs w:val="24"/>
        </w:rPr>
        <w:t xml:space="preserve">                2. Провеждане на консултации със служителите;</w:t>
      </w:r>
    </w:p>
    <w:p w14:paraId="57DB9263" w14:textId="77777777" w:rsidR="00106475" w:rsidRPr="002D2879" w:rsidRDefault="00106475" w:rsidP="00991DDB">
      <w:pPr>
        <w:spacing w:before="160" w:after="160" w:line="240" w:lineRule="auto"/>
        <w:jc w:val="both"/>
        <w:rPr>
          <w:sz w:val="24"/>
          <w:szCs w:val="24"/>
        </w:rPr>
      </w:pPr>
      <w:r w:rsidRPr="002D2879">
        <w:rPr>
          <w:sz w:val="24"/>
          <w:szCs w:val="24"/>
        </w:rPr>
        <w:t xml:space="preserve">                3. Извършване на наблюдения по метода “таен клиент“;</w:t>
      </w:r>
    </w:p>
    <w:p w14:paraId="1D8BBA42" w14:textId="77777777" w:rsidR="00106475" w:rsidRPr="002D2879" w:rsidRDefault="00106475" w:rsidP="00991DDB">
      <w:pPr>
        <w:spacing w:before="160" w:after="160" w:line="240" w:lineRule="auto"/>
        <w:jc w:val="both"/>
        <w:rPr>
          <w:sz w:val="24"/>
          <w:szCs w:val="24"/>
        </w:rPr>
      </w:pPr>
      <w:r w:rsidRPr="002D2879">
        <w:rPr>
          <w:sz w:val="24"/>
          <w:szCs w:val="24"/>
        </w:rPr>
        <w:t xml:space="preserve">                4. Анализ на сигнали, предложения, жалби и похвали;</w:t>
      </w:r>
    </w:p>
    <w:p w14:paraId="147524BC" w14:textId="77777777" w:rsidR="00106475" w:rsidRPr="002D2879" w:rsidRDefault="00106475" w:rsidP="00991DDB">
      <w:pPr>
        <w:spacing w:before="160" w:after="160" w:line="240" w:lineRule="auto"/>
        <w:jc w:val="both"/>
        <w:rPr>
          <w:sz w:val="24"/>
          <w:szCs w:val="24"/>
        </w:rPr>
      </w:pPr>
      <w:r w:rsidRPr="002D2879">
        <w:rPr>
          <w:sz w:val="24"/>
          <w:szCs w:val="24"/>
        </w:rPr>
        <w:t xml:space="preserve">                5. Анализ на медийни публикации;</w:t>
      </w:r>
    </w:p>
    <w:p w14:paraId="6D0F00F5" w14:textId="77777777" w:rsidR="00106475" w:rsidRPr="002D2879" w:rsidRDefault="00106475" w:rsidP="00991DDB">
      <w:pPr>
        <w:spacing w:before="160" w:after="160" w:line="240" w:lineRule="auto"/>
        <w:jc w:val="both"/>
        <w:rPr>
          <w:sz w:val="24"/>
          <w:szCs w:val="24"/>
        </w:rPr>
      </w:pPr>
      <w:r w:rsidRPr="002D2879">
        <w:rPr>
          <w:sz w:val="24"/>
          <w:szCs w:val="24"/>
        </w:rPr>
        <w:t xml:space="preserve">                6. Провеждане на консултации със заинтересовани страни в рамките на консултативните органи;</w:t>
      </w:r>
    </w:p>
    <w:p w14:paraId="73A4ADD6" w14:textId="60D3E45C" w:rsidR="00106475" w:rsidRPr="002D2879" w:rsidRDefault="00106475" w:rsidP="00991DDB">
      <w:pPr>
        <w:spacing w:before="160" w:after="160" w:line="240" w:lineRule="auto"/>
        <w:jc w:val="both"/>
        <w:rPr>
          <w:sz w:val="24"/>
          <w:szCs w:val="24"/>
        </w:rPr>
      </w:pPr>
      <w:r w:rsidRPr="002D2879">
        <w:rPr>
          <w:sz w:val="24"/>
          <w:szCs w:val="24"/>
        </w:rPr>
        <w:t xml:space="preserve">                7. Осигуряване на постоянна телефонна линия за връзка с потребителите в работно време;</w:t>
      </w:r>
    </w:p>
    <w:p w14:paraId="0FADEE3F" w14:textId="77777777" w:rsidR="00106475" w:rsidRPr="002D2879" w:rsidRDefault="00106475" w:rsidP="00991DDB">
      <w:pPr>
        <w:spacing w:before="160" w:after="160" w:line="240" w:lineRule="auto"/>
        <w:jc w:val="both"/>
        <w:rPr>
          <w:sz w:val="24"/>
          <w:szCs w:val="24"/>
        </w:rPr>
      </w:pPr>
      <w:r w:rsidRPr="002D2879">
        <w:rPr>
          <w:sz w:val="24"/>
          <w:szCs w:val="24"/>
        </w:rPr>
        <w:t xml:space="preserve">                 8. Осигуряване приемно време за граждани и организации;</w:t>
      </w:r>
    </w:p>
    <w:p w14:paraId="1E9991F9" w14:textId="77777777" w:rsidR="00106475" w:rsidRPr="002D2879" w:rsidRDefault="00106475" w:rsidP="00991DDB">
      <w:pPr>
        <w:spacing w:before="160" w:after="160" w:line="240" w:lineRule="auto"/>
        <w:jc w:val="both"/>
        <w:rPr>
          <w:sz w:val="24"/>
          <w:szCs w:val="24"/>
        </w:rPr>
      </w:pPr>
      <w:r w:rsidRPr="002D2879">
        <w:rPr>
          <w:sz w:val="24"/>
          <w:szCs w:val="24"/>
        </w:rPr>
        <w:t xml:space="preserve">                 9.  Анализ на вторична информация.</w:t>
      </w:r>
    </w:p>
    <w:p w14:paraId="0481C1F2" w14:textId="77777777" w:rsidR="00106475" w:rsidRPr="002D2879" w:rsidRDefault="00106475" w:rsidP="00991DDB">
      <w:pPr>
        <w:spacing w:before="160" w:after="160" w:line="240" w:lineRule="auto"/>
        <w:jc w:val="both"/>
        <w:rPr>
          <w:b/>
          <w:sz w:val="24"/>
          <w:szCs w:val="24"/>
        </w:rPr>
      </w:pPr>
      <w:r w:rsidRPr="002D2879">
        <w:rPr>
          <w:b/>
          <w:sz w:val="24"/>
          <w:szCs w:val="24"/>
        </w:rPr>
        <w:t xml:space="preserve">          </w:t>
      </w:r>
      <w:r w:rsidRPr="002D2879">
        <w:rPr>
          <w:b/>
          <w:sz w:val="24"/>
          <w:szCs w:val="24"/>
          <w:lang w:val="en-US"/>
        </w:rPr>
        <w:t xml:space="preserve">II. </w:t>
      </w:r>
      <w:r w:rsidRPr="002D2879">
        <w:rPr>
          <w:b/>
          <w:sz w:val="24"/>
          <w:szCs w:val="24"/>
        </w:rPr>
        <w:t xml:space="preserve">ОСНОВНИ ЦЕЛИ: </w:t>
      </w:r>
    </w:p>
    <w:p w14:paraId="00FA1525" w14:textId="77777777" w:rsidR="00106475" w:rsidRPr="002D2879" w:rsidRDefault="00106475" w:rsidP="00991DDB">
      <w:pPr>
        <w:numPr>
          <w:ilvl w:val="0"/>
          <w:numId w:val="7"/>
        </w:numPr>
        <w:spacing w:before="160" w:after="160" w:line="240" w:lineRule="auto"/>
        <w:jc w:val="both"/>
        <w:rPr>
          <w:sz w:val="24"/>
          <w:szCs w:val="24"/>
        </w:rPr>
      </w:pPr>
      <w:r w:rsidRPr="002D2879">
        <w:rPr>
          <w:sz w:val="24"/>
          <w:szCs w:val="24"/>
        </w:rPr>
        <w:t>Подобряване достъпа до административните услуги и повишаване качеството им;</w:t>
      </w:r>
    </w:p>
    <w:p w14:paraId="1509D0B6" w14:textId="77777777" w:rsidR="00106475" w:rsidRPr="002D2879" w:rsidRDefault="00106475" w:rsidP="00991DDB">
      <w:pPr>
        <w:numPr>
          <w:ilvl w:val="0"/>
          <w:numId w:val="7"/>
        </w:numPr>
        <w:spacing w:before="160" w:after="160" w:line="240" w:lineRule="auto"/>
        <w:jc w:val="both"/>
        <w:rPr>
          <w:sz w:val="24"/>
          <w:szCs w:val="24"/>
        </w:rPr>
      </w:pPr>
      <w:r w:rsidRPr="002D2879">
        <w:rPr>
          <w:sz w:val="24"/>
          <w:szCs w:val="24"/>
        </w:rPr>
        <w:t>Проучване на оценката на потребителите на административни услуги за административното обслужване;</w:t>
      </w:r>
    </w:p>
    <w:p w14:paraId="3498864C" w14:textId="77777777" w:rsidR="00106475" w:rsidRPr="002D2879" w:rsidRDefault="00106475" w:rsidP="00991DDB">
      <w:pPr>
        <w:numPr>
          <w:ilvl w:val="0"/>
          <w:numId w:val="7"/>
        </w:numPr>
        <w:spacing w:before="160" w:after="160" w:line="240" w:lineRule="auto"/>
        <w:jc w:val="both"/>
        <w:rPr>
          <w:sz w:val="24"/>
          <w:szCs w:val="24"/>
        </w:rPr>
      </w:pPr>
      <w:r w:rsidRPr="002D2879">
        <w:rPr>
          <w:sz w:val="24"/>
          <w:szCs w:val="24"/>
        </w:rPr>
        <w:t>Събиране на конкретни предложения и/или препоръки от потребителите на услуги за административното обслужване  с цел повишаване удовлетвореността;</w:t>
      </w:r>
    </w:p>
    <w:p w14:paraId="5A64EF15" w14:textId="77777777" w:rsidR="00106475" w:rsidRPr="002D2879" w:rsidRDefault="00106475" w:rsidP="00991DDB">
      <w:pPr>
        <w:numPr>
          <w:ilvl w:val="0"/>
          <w:numId w:val="7"/>
        </w:numPr>
        <w:spacing w:before="160" w:after="160" w:line="240" w:lineRule="auto"/>
        <w:jc w:val="both"/>
        <w:rPr>
          <w:sz w:val="24"/>
          <w:szCs w:val="24"/>
        </w:rPr>
      </w:pPr>
      <w:r w:rsidRPr="002D2879">
        <w:rPr>
          <w:sz w:val="24"/>
          <w:szCs w:val="24"/>
        </w:rPr>
        <w:t xml:space="preserve">Анализ на резултатите и оценка на факторите с цел предприемане на мерки за подобряване на административното обслужване;      </w:t>
      </w:r>
    </w:p>
    <w:p w14:paraId="6D34D62D" w14:textId="77777777" w:rsidR="00106475" w:rsidRPr="002D2879" w:rsidRDefault="00106475" w:rsidP="00991DDB">
      <w:pPr>
        <w:numPr>
          <w:ilvl w:val="0"/>
          <w:numId w:val="7"/>
        </w:numPr>
        <w:spacing w:before="160" w:after="160" w:line="240" w:lineRule="auto"/>
        <w:jc w:val="both"/>
        <w:rPr>
          <w:sz w:val="24"/>
          <w:szCs w:val="24"/>
        </w:rPr>
      </w:pPr>
      <w:r w:rsidRPr="002D2879">
        <w:rPr>
          <w:sz w:val="24"/>
          <w:szCs w:val="24"/>
        </w:rPr>
        <w:t>Улесняване на гражданите и юридическите лица при получаването на информация  за видовете административни услуги, за необходимите заявления по образец и регламентираните срокове;</w:t>
      </w:r>
    </w:p>
    <w:p w14:paraId="1F0960E7" w14:textId="77777777" w:rsidR="00106475" w:rsidRPr="002D2879" w:rsidRDefault="00106475" w:rsidP="00991DDB">
      <w:pPr>
        <w:numPr>
          <w:ilvl w:val="0"/>
          <w:numId w:val="7"/>
        </w:numPr>
        <w:spacing w:before="160" w:after="160" w:line="240" w:lineRule="auto"/>
        <w:jc w:val="both"/>
        <w:rPr>
          <w:sz w:val="24"/>
          <w:szCs w:val="24"/>
        </w:rPr>
      </w:pPr>
      <w:r w:rsidRPr="002D2879">
        <w:rPr>
          <w:sz w:val="24"/>
          <w:szCs w:val="24"/>
        </w:rPr>
        <w:lastRenderedPageBreak/>
        <w:t>Предоставяне на заинтересованите лица на професионална консултация за задължителния набор от документи, които осигуряват изпълнението на всяка административна услуга;</w:t>
      </w:r>
    </w:p>
    <w:p w14:paraId="45D74EC4" w14:textId="77777777" w:rsidR="00106475" w:rsidRPr="002D2879" w:rsidRDefault="00106475" w:rsidP="00991DDB">
      <w:pPr>
        <w:numPr>
          <w:ilvl w:val="0"/>
          <w:numId w:val="7"/>
        </w:numPr>
        <w:spacing w:before="160" w:after="160" w:line="240" w:lineRule="auto"/>
        <w:jc w:val="both"/>
        <w:rPr>
          <w:sz w:val="24"/>
          <w:szCs w:val="24"/>
        </w:rPr>
      </w:pPr>
      <w:r w:rsidRPr="002D2879">
        <w:rPr>
          <w:sz w:val="24"/>
          <w:szCs w:val="24"/>
        </w:rPr>
        <w:t>Надеждна обратна връзка от потребителя на услуга и извличане на поука от направените коментари и препоръки;</w:t>
      </w:r>
    </w:p>
    <w:p w14:paraId="6FF58EAA" w14:textId="77777777" w:rsidR="00106475" w:rsidRPr="002D2879" w:rsidRDefault="00106475" w:rsidP="00991DDB">
      <w:pPr>
        <w:numPr>
          <w:ilvl w:val="0"/>
          <w:numId w:val="7"/>
        </w:numPr>
        <w:suppressAutoHyphens/>
        <w:spacing w:before="160" w:after="160" w:line="240" w:lineRule="auto"/>
        <w:jc w:val="both"/>
        <w:rPr>
          <w:b/>
          <w:i/>
          <w:sz w:val="24"/>
          <w:szCs w:val="24"/>
          <w:lang w:eastAsia="bg-BG"/>
        </w:rPr>
      </w:pPr>
      <w:r w:rsidRPr="002D2879">
        <w:rPr>
          <w:sz w:val="24"/>
          <w:szCs w:val="24"/>
        </w:rPr>
        <w:t>Измерване на оценките за удовлетвореност на потребителите на административни услуги.</w:t>
      </w:r>
    </w:p>
    <w:p w14:paraId="3A6F0B51" w14:textId="77777777" w:rsidR="00106475" w:rsidRPr="002D2879" w:rsidRDefault="00106475" w:rsidP="00991DDB">
      <w:pPr>
        <w:numPr>
          <w:ilvl w:val="0"/>
          <w:numId w:val="7"/>
        </w:numPr>
        <w:suppressAutoHyphens/>
        <w:spacing w:before="160" w:after="160" w:line="240" w:lineRule="auto"/>
        <w:jc w:val="both"/>
        <w:rPr>
          <w:b/>
          <w:i/>
          <w:sz w:val="24"/>
          <w:szCs w:val="24"/>
          <w:lang w:eastAsia="bg-BG"/>
        </w:rPr>
      </w:pPr>
      <w:r w:rsidRPr="002D2879">
        <w:rPr>
          <w:sz w:val="24"/>
          <w:szCs w:val="24"/>
        </w:rPr>
        <w:t>Представяне на резултатите пред ръководството и публикуване на резултатите пред потребителите на услуги.</w:t>
      </w:r>
    </w:p>
    <w:p w14:paraId="5111EA22" w14:textId="6AFFD06B" w:rsidR="00106475" w:rsidRPr="002D2879" w:rsidRDefault="00106475" w:rsidP="00991DDB">
      <w:pPr>
        <w:spacing w:before="160" w:after="160" w:line="240" w:lineRule="auto"/>
        <w:jc w:val="both"/>
        <w:rPr>
          <w:sz w:val="24"/>
          <w:szCs w:val="24"/>
        </w:rPr>
      </w:pPr>
      <w:r w:rsidRPr="002D2879">
        <w:rPr>
          <w:sz w:val="24"/>
          <w:szCs w:val="24"/>
        </w:rPr>
        <w:t xml:space="preserve">           Съгласно чл.</w:t>
      </w:r>
      <w:r w:rsidR="00803918">
        <w:rPr>
          <w:sz w:val="24"/>
          <w:szCs w:val="24"/>
          <w:lang w:val="en-US"/>
        </w:rPr>
        <w:t xml:space="preserve"> </w:t>
      </w:r>
      <w:r w:rsidRPr="002D2879">
        <w:rPr>
          <w:sz w:val="24"/>
          <w:szCs w:val="24"/>
        </w:rPr>
        <w:t>24, ал.</w:t>
      </w:r>
      <w:r w:rsidR="00803918">
        <w:rPr>
          <w:sz w:val="24"/>
          <w:szCs w:val="24"/>
          <w:lang w:val="en-US"/>
        </w:rPr>
        <w:t xml:space="preserve"> </w:t>
      </w:r>
      <w:r w:rsidRPr="002D2879">
        <w:rPr>
          <w:sz w:val="24"/>
          <w:szCs w:val="24"/>
        </w:rPr>
        <w:t>5 от Наредбата за административното обслужване резултатите от обратната връзка от потребителите се използват и за измерване и управление на удовлетвореността на потребителите от предоставяното административно обслужване.</w:t>
      </w:r>
    </w:p>
    <w:p w14:paraId="374FEDAC" w14:textId="4F9F0ACA" w:rsidR="00106475" w:rsidRPr="002D2879" w:rsidRDefault="00106475" w:rsidP="00991DDB">
      <w:pPr>
        <w:spacing w:before="160" w:after="160" w:line="240" w:lineRule="auto"/>
        <w:jc w:val="both"/>
        <w:rPr>
          <w:sz w:val="24"/>
          <w:szCs w:val="24"/>
          <w:lang w:val="en-US"/>
        </w:rPr>
      </w:pPr>
      <w:r w:rsidRPr="002D2879">
        <w:rPr>
          <w:rFonts w:ascii="Verdana" w:hAnsi="Verdana"/>
          <w:sz w:val="24"/>
          <w:szCs w:val="24"/>
        </w:rPr>
        <w:t xml:space="preserve">        </w:t>
      </w:r>
      <w:r w:rsidRPr="002D2879">
        <w:rPr>
          <w:sz w:val="24"/>
          <w:szCs w:val="24"/>
        </w:rPr>
        <w:t>Съгласно чл.</w:t>
      </w:r>
      <w:r w:rsidR="00803918">
        <w:rPr>
          <w:sz w:val="24"/>
          <w:szCs w:val="24"/>
          <w:lang w:val="en-US"/>
        </w:rPr>
        <w:t xml:space="preserve"> </w:t>
      </w:r>
      <w:r w:rsidRPr="002D2879">
        <w:rPr>
          <w:sz w:val="24"/>
          <w:szCs w:val="24"/>
        </w:rPr>
        <w:t>24, ал.</w:t>
      </w:r>
      <w:r w:rsidR="00803918">
        <w:rPr>
          <w:sz w:val="24"/>
          <w:szCs w:val="24"/>
          <w:lang w:val="en-US"/>
        </w:rPr>
        <w:t xml:space="preserve"> </w:t>
      </w:r>
      <w:r w:rsidRPr="002D2879">
        <w:rPr>
          <w:sz w:val="24"/>
          <w:szCs w:val="24"/>
        </w:rPr>
        <w:t>6 от Наредбата получената и анализираната информация от обратната връзка и резултатите от измерването на удовлетвореността на потребителите се обсъждат и консултират с неправителствените организации на гражданите и бизнеса и с представителите на гражданското общество и се оповестяват не по-малко от веднъж годишно.</w:t>
      </w:r>
    </w:p>
    <w:p w14:paraId="105DB8BA" w14:textId="668CAD9B" w:rsidR="00106475" w:rsidRPr="002D2879" w:rsidRDefault="00106475" w:rsidP="00991DDB">
      <w:pPr>
        <w:spacing w:before="160" w:after="160" w:line="240" w:lineRule="auto"/>
        <w:jc w:val="both"/>
        <w:rPr>
          <w:sz w:val="24"/>
          <w:szCs w:val="24"/>
        </w:rPr>
      </w:pPr>
      <w:r w:rsidRPr="002D2879">
        <w:rPr>
          <w:sz w:val="24"/>
          <w:szCs w:val="24"/>
        </w:rPr>
        <w:t xml:space="preserve">            За да отговори на нуждите и очакванията на потребителите и за подобряване на административното обслужване Областна администрация </w:t>
      </w:r>
      <w:r w:rsidR="00F840BC">
        <w:rPr>
          <w:sz w:val="24"/>
          <w:szCs w:val="24"/>
        </w:rPr>
        <w:t>Разград</w:t>
      </w:r>
      <w:r w:rsidRPr="002D2879">
        <w:rPr>
          <w:sz w:val="24"/>
          <w:szCs w:val="24"/>
        </w:rPr>
        <w:t xml:space="preserve"> изследва и оповестява тяхната удовлетвореност от предоставените  услуги. </w:t>
      </w:r>
    </w:p>
    <w:p w14:paraId="768477DB" w14:textId="3B5B3401" w:rsidR="00106475" w:rsidRPr="002D2879" w:rsidRDefault="00106475" w:rsidP="00991DDB">
      <w:pPr>
        <w:spacing w:before="160" w:after="160" w:line="240" w:lineRule="auto"/>
        <w:jc w:val="both"/>
        <w:rPr>
          <w:sz w:val="24"/>
          <w:szCs w:val="24"/>
        </w:rPr>
      </w:pPr>
      <w:r w:rsidRPr="002D2879">
        <w:rPr>
          <w:sz w:val="24"/>
          <w:szCs w:val="24"/>
        </w:rPr>
        <w:t xml:space="preserve">            Проучването и измерването на удовлетвореността на потребителите на услуги се извършва на база на </w:t>
      </w:r>
      <w:r w:rsidR="006C2CE3">
        <w:rPr>
          <w:sz w:val="24"/>
          <w:szCs w:val="24"/>
        </w:rPr>
        <w:t xml:space="preserve">онлайн анкета, </w:t>
      </w:r>
      <w:r w:rsidRPr="002D2879">
        <w:rPr>
          <w:sz w:val="24"/>
          <w:szCs w:val="24"/>
        </w:rPr>
        <w:t>попълнени от потребителите анкетни карти, постъпили сигнали, предложения, жалби и похвали, свързани с административното обслужване.</w:t>
      </w:r>
    </w:p>
    <w:p w14:paraId="52F706EA" w14:textId="77777777" w:rsidR="00106475" w:rsidRPr="002D2879" w:rsidRDefault="00106475" w:rsidP="00991DDB">
      <w:pPr>
        <w:spacing w:before="160" w:after="160" w:line="240" w:lineRule="auto"/>
        <w:jc w:val="both"/>
        <w:rPr>
          <w:sz w:val="24"/>
          <w:szCs w:val="24"/>
        </w:rPr>
      </w:pPr>
      <w:r w:rsidRPr="002D2879">
        <w:rPr>
          <w:sz w:val="24"/>
          <w:szCs w:val="24"/>
        </w:rPr>
        <w:t xml:space="preserve">            В резултат на получената и анализирана информация от обратната връзка и от измерването на удовлетвореността се предприемат действия, с които се цели подобряване на административното обслужване.</w:t>
      </w:r>
    </w:p>
    <w:p w14:paraId="69D130AC" w14:textId="4591D9A2" w:rsidR="00106475" w:rsidRPr="002D2879" w:rsidRDefault="00106475" w:rsidP="00991DDB">
      <w:pPr>
        <w:spacing w:before="160" w:after="160" w:line="240" w:lineRule="auto"/>
        <w:jc w:val="both"/>
        <w:rPr>
          <w:sz w:val="24"/>
          <w:szCs w:val="24"/>
        </w:rPr>
      </w:pPr>
      <w:r w:rsidRPr="002D2879">
        <w:rPr>
          <w:sz w:val="24"/>
          <w:szCs w:val="24"/>
        </w:rPr>
        <w:t xml:space="preserve">            Настоящото проучване е насочено към всички потребители на административни услуги в Областна администрация </w:t>
      </w:r>
      <w:r w:rsidR="00F840BC">
        <w:rPr>
          <w:sz w:val="24"/>
          <w:szCs w:val="24"/>
        </w:rPr>
        <w:t>Разград</w:t>
      </w:r>
      <w:r w:rsidRPr="002D2879">
        <w:rPr>
          <w:sz w:val="24"/>
          <w:szCs w:val="24"/>
        </w:rPr>
        <w:t xml:space="preserve"> и е на доброволен принцип за участие.</w:t>
      </w:r>
    </w:p>
    <w:p w14:paraId="19452562" w14:textId="0DC1DC8B" w:rsidR="00106475" w:rsidRPr="002D2879" w:rsidRDefault="00106475" w:rsidP="00991DDB">
      <w:pPr>
        <w:spacing w:before="160" w:after="160" w:line="240" w:lineRule="auto"/>
        <w:jc w:val="both"/>
        <w:rPr>
          <w:sz w:val="24"/>
          <w:szCs w:val="24"/>
        </w:rPr>
      </w:pPr>
      <w:r w:rsidRPr="002D2879">
        <w:rPr>
          <w:sz w:val="24"/>
          <w:szCs w:val="24"/>
        </w:rPr>
        <w:t xml:space="preserve">            Главната цел на проучването и измерването на удовлетвореността е повишаване качеството на административното обслужване, извършвано от Областна админ</w:t>
      </w:r>
      <w:r w:rsidR="00697955">
        <w:rPr>
          <w:sz w:val="24"/>
          <w:szCs w:val="24"/>
        </w:rPr>
        <w:t>и</w:t>
      </w:r>
      <w:r w:rsidRPr="002D2879">
        <w:rPr>
          <w:sz w:val="24"/>
          <w:szCs w:val="24"/>
        </w:rPr>
        <w:t xml:space="preserve">страция </w:t>
      </w:r>
      <w:r w:rsidR="00F840BC">
        <w:rPr>
          <w:sz w:val="24"/>
          <w:szCs w:val="24"/>
        </w:rPr>
        <w:t>Разград</w:t>
      </w:r>
      <w:r w:rsidRPr="002D2879">
        <w:rPr>
          <w:sz w:val="24"/>
          <w:szCs w:val="24"/>
        </w:rPr>
        <w:t>.</w:t>
      </w:r>
    </w:p>
    <w:p w14:paraId="0CB7CD7D" w14:textId="77777777" w:rsidR="00106475" w:rsidRPr="00527891" w:rsidRDefault="00106475" w:rsidP="00991DDB">
      <w:pPr>
        <w:spacing w:before="160" w:after="160" w:line="240" w:lineRule="auto"/>
        <w:jc w:val="both"/>
        <w:rPr>
          <w:b/>
          <w:sz w:val="24"/>
          <w:szCs w:val="24"/>
          <w:lang w:eastAsia="bg-BG"/>
        </w:rPr>
      </w:pPr>
      <w:r w:rsidRPr="002D2879">
        <w:rPr>
          <w:b/>
          <w:sz w:val="24"/>
          <w:szCs w:val="24"/>
          <w:lang w:val="en-US" w:eastAsia="bg-BG"/>
        </w:rPr>
        <w:t>III.</w:t>
      </w:r>
      <w:r w:rsidR="00527891">
        <w:rPr>
          <w:b/>
          <w:sz w:val="24"/>
          <w:szCs w:val="24"/>
          <w:lang w:eastAsia="bg-BG"/>
        </w:rPr>
        <w:t xml:space="preserve"> РЕЗУЛТАТИ ОТ </w:t>
      </w:r>
      <w:r w:rsidR="007F4762" w:rsidRPr="007F4762">
        <w:rPr>
          <w:b/>
          <w:sz w:val="24"/>
          <w:szCs w:val="24"/>
          <w:lang w:eastAsia="bg-BG"/>
        </w:rPr>
        <w:t>ПРОУЧВАНЕ И ИЗМЕРВАНЕ НА УДОВЛЕТВОРЕНОСТТА НА ПОТРЕБИТЕЛИТЕ НА АДМИНИСТРАТИВНИ УСЛУГИ, ПРЕДОСТАВЯНИ ОТ ОБЛАСТНА АДМИНИСТРАЦИЯ РАЗГРАД</w:t>
      </w:r>
    </w:p>
    <w:p w14:paraId="4F6CBE40" w14:textId="1376CE82" w:rsidR="00632355" w:rsidRDefault="00632355" w:rsidP="00632355">
      <w:pPr>
        <w:pStyle w:val="20"/>
        <w:keepNext/>
        <w:keepLines/>
        <w:tabs>
          <w:tab w:val="left" w:pos="641"/>
        </w:tabs>
        <w:spacing w:line="240" w:lineRule="auto"/>
        <w:ind w:firstLine="0"/>
        <w:jc w:val="both"/>
      </w:pPr>
      <w:r>
        <w:rPr>
          <w:color w:val="000000"/>
          <w:sz w:val="24"/>
          <w:szCs w:val="24"/>
          <w:lang w:val="en-US"/>
        </w:rPr>
        <w:t xml:space="preserve">1.1. </w:t>
      </w:r>
      <w:r w:rsidR="0087318D">
        <w:rPr>
          <w:color w:val="000000"/>
          <w:sz w:val="24"/>
          <w:szCs w:val="24"/>
        </w:rPr>
        <w:t xml:space="preserve">Провеждане </w:t>
      </w:r>
      <w:r w:rsidR="00332356">
        <w:rPr>
          <w:color w:val="000000"/>
          <w:sz w:val="24"/>
          <w:szCs w:val="24"/>
        </w:rPr>
        <w:t>на анкетни проучвания</w:t>
      </w:r>
      <w:r>
        <w:rPr>
          <w:color w:val="000000"/>
          <w:sz w:val="24"/>
          <w:szCs w:val="24"/>
        </w:rPr>
        <w:t>.</w:t>
      </w:r>
    </w:p>
    <w:p w14:paraId="74739492" w14:textId="4E481182" w:rsidR="0087318D" w:rsidRPr="002D2879" w:rsidRDefault="0087318D" w:rsidP="0087318D">
      <w:pPr>
        <w:spacing w:before="160" w:after="160" w:line="240" w:lineRule="auto"/>
        <w:ind w:firstLine="567"/>
        <w:jc w:val="both"/>
        <w:rPr>
          <w:sz w:val="24"/>
          <w:szCs w:val="24"/>
        </w:rPr>
      </w:pPr>
      <w:r>
        <w:rPr>
          <w:sz w:val="24"/>
          <w:szCs w:val="24"/>
        </w:rPr>
        <w:t>Съ</w:t>
      </w:r>
      <w:r w:rsidRPr="002D2879">
        <w:rPr>
          <w:sz w:val="24"/>
          <w:szCs w:val="24"/>
        </w:rPr>
        <w:t>биране</w:t>
      </w:r>
      <w:r>
        <w:rPr>
          <w:sz w:val="24"/>
          <w:szCs w:val="24"/>
        </w:rPr>
        <w:t>то</w:t>
      </w:r>
      <w:r w:rsidRPr="002D2879">
        <w:rPr>
          <w:sz w:val="24"/>
          <w:szCs w:val="24"/>
        </w:rPr>
        <w:t xml:space="preserve"> на информация за удовлетвореността на клиентите на Областна администрация Разград –</w:t>
      </w:r>
      <w:r w:rsidR="006C2CE3">
        <w:rPr>
          <w:sz w:val="24"/>
          <w:szCs w:val="24"/>
          <w:lang w:val="en-US"/>
        </w:rPr>
        <w:t xml:space="preserve"> </w:t>
      </w:r>
      <w:r w:rsidR="006C2CE3">
        <w:rPr>
          <w:sz w:val="24"/>
          <w:szCs w:val="24"/>
        </w:rPr>
        <w:t>онлайн</w:t>
      </w:r>
      <w:r w:rsidRPr="002D2879">
        <w:rPr>
          <w:sz w:val="24"/>
          <w:szCs w:val="24"/>
        </w:rPr>
        <w:t xml:space="preserve"> анкета на тема “Оценка на качеството на административното обслужване”, която е на интернет страницата на администрацията и анкетни карти, които са на разположение на „Едно гише“ за всички потребители на административни услуги на администрация </w:t>
      </w:r>
      <w:r>
        <w:rPr>
          <w:sz w:val="24"/>
          <w:szCs w:val="24"/>
        </w:rPr>
        <w:t xml:space="preserve">са сред основните начини за измерване на удовлетвореността на потребителите. </w:t>
      </w:r>
    </w:p>
    <w:p w14:paraId="4DB46E26" w14:textId="69A1ACE5" w:rsidR="00EF4518" w:rsidRDefault="00EF4518" w:rsidP="00991DDB">
      <w:pPr>
        <w:spacing w:before="160" w:after="160" w:line="240" w:lineRule="auto"/>
        <w:ind w:firstLine="567"/>
        <w:jc w:val="both"/>
        <w:rPr>
          <w:sz w:val="24"/>
          <w:szCs w:val="24"/>
        </w:rPr>
      </w:pPr>
      <w:r w:rsidRPr="002D2879">
        <w:rPr>
          <w:sz w:val="24"/>
          <w:szCs w:val="24"/>
        </w:rPr>
        <w:lastRenderedPageBreak/>
        <w:t xml:space="preserve">Резултатите от и </w:t>
      </w:r>
      <w:r w:rsidR="006C2CE3">
        <w:rPr>
          <w:sz w:val="24"/>
          <w:szCs w:val="24"/>
        </w:rPr>
        <w:t>онлайн</w:t>
      </w:r>
      <w:r w:rsidRPr="002D2879">
        <w:rPr>
          <w:sz w:val="24"/>
          <w:szCs w:val="24"/>
        </w:rPr>
        <w:t xml:space="preserve"> анкетата на тема “Оценка на качеството на административното обслужване за 2020 г. са следните:</w:t>
      </w:r>
    </w:p>
    <w:p w14:paraId="1DF28D8F" w14:textId="77777777" w:rsidR="00EF4518" w:rsidRDefault="00EF4518" w:rsidP="00991DDB">
      <w:pPr>
        <w:spacing w:before="160" w:after="160" w:line="240" w:lineRule="auto"/>
        <w:ind w:firstLine="567"/>
        <w:jc w:val="both"/>
        <w:rPr>
          <w:sz w:val="24"/>
          <w:szCs w:val="24"/>
        </w:rPr>
      </w:pPr>
      <w:r>
        <w:rPr>
          <w:noProof/>
          <w:lang w:eastAsia="bg-BG"/>
        </w:rPr>
        <mc:AlternateContent>
          <mc:Choice Requires="wps">
            <w:drawing>
              <wp:anchor distT="0" distB="0" distL="114300" distR="114300" simplePos="0" relativeHeight="251651072" behindDoc="0" locked="0" layoutInCell="1" allowOverlap="1" wp14:anchorId="599234FD" wp14:editId="5907B2B0">
                <wp:simplePos x="0" y="0"/>
                <wp:positionH relativeFrom="column">
                  <wp:posOffset>52070</wp:posOffset>
                </wp:positionH>
                <wp:positionV relativeFrom="paragraph">
                  <wp:posOffset>168910</wp:posOffset>
                </wp:positionV>
                <wp:extent cx="2116455" cy="2741930"/>
                <wp:effectExtent l="6350" t="11430" r="10795" b="8890"/>
                <wp:wrapNone/>
                <wp:docPr id="27" name="Текстово 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2741930"/>
                        </a:xfrm>
                        <a:prstGeom prst="rect">
                          <a:avLst/>
                        </a:prstGeom>
                        <a:solidFill>
                          <a:srgbClr val="FFFFFF"/>
                        </a:solidFill>
                        <a:ln w="9525">
                          <a:solidFill>
                            <a:srgbClr val="000000"/>
                          </a:solidFill>
                          <a:miter lim="800000"/>
                          <a:headEnd/>
                          <a:tailEnd/>
                        </a:ln>
                      </wps:spPr>
                      <wps:txbx>
                        <w:txbxContent>
                          <w:p w14:paraId="61DEB3C1" w14:textId="77777777" w:rsidR="00EF4518" w:rsidRDefault="00EF4518" w:rsidP="00EF4518">
                            <w:r>
                              <w:rPr>
                                <w:noProof/>
                                <w:lang w:eastAsia="bg-BG"/>
                              </w:rPr>
                              <w:drawing>
                                <wp:inline distT="0" distB="0" distL="0" distR="0" wp14:anchorId="5BD24ED1" wp14:editId="2E26977F">
                                  <wp:extent cx="2019935" cy="2607945"/>
                                  <wp:effectExtent l="0" t="0" r="0" b="1905"/>
                                  <wp:docPr id="26" name="Картина 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935" cy="26079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9234FD" id="_x0000_t202" coordsize="21600,21600" o:spt="202" path="m,l,21600r21600,l21600,xe">
                <v:stroke joinstyle="miter"/>
                <v:path gradientshapeok="t" o:connecttype="rect"/>
              </v:shapetype>
              <v:shape id="Текстово поле 27" o:spid="_x0000_s1026" type="#_x0000_t202" style="position:absolute;left:0;text-align:left;margin-left:4.1pt;margin-top:13.3pt;width:166.65pt;height:21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xuGTgIAAGQEAAAOAAAAZHJzL2Uyb0RvYy54bWysVM2O0zAQviPxDpbvNE1ot9uo6WrpUoS0&#10;/EgLD+A6TmPheIztNim35VF4BKS9gLS8QvaNmDjdUi1wQeRgzXhmPs98M5PZWVMpshXWSdAZjQdD&#10;SoTmkEu9zuj7d8snp5Q4z3TOFGiR0Z1w9Gz++NGsNqlIoASVC0sQRLu0NhktvTdpFDleioq5ARih&#10;0ViArZhH1a6j3LIa0SsVJcPhSVSDzY0FLpzD24veSOcBvygE92+KwglPVEYxNx9OG85Vd0bzGUvX&#10;lplS8n0a7B+yqJjU+OgB6oJ5RjZW/gZVSW7BQeEHHKoIikJyEWrAauLhg2quSmZEqAXJceZAk/t/&#10;sPz19q0lMs9oMqFEswp71H5pb9pvd9d3n9vb9mt7S9ofKHxvbwj6IGG1cSnGXRmM9M0zaLDxoXhn&#10;LoF/cETDomR6Lc6thboULMeE4y4yOgrtcVwHsqpfQY4Ps42HANQUturYRH4IomPjdodmicYTjpdJ&#10;HJ+MxmNKONqSySiePg3tjFh6H26s8y8EVKQTMmpxGgI8214636XD0nuX7jUHSuZLqVRQ7Hq1UJZs&#10;GU7OMnyhggduSpM6o9NxMu4Z+CvEMHx/gqikxxVQssro6cGJpR1vz3UeBtQzqXoZU1Z6T2THXc+i&#10;b1bNvjEryHdIqYV+1HE1USjBfqKkxjHPqPu4YVZQol5qbMs0Ho26vQjKaDxJULHHltWxhWmOUBn1&#10;lPTiwve7tDFWrkt8qR8EDefYykIGkrue91nt88ZRDtzv167blWM9eP36Ocx/AgAA//8DAFBLAwQU&#10;AAYACAAAACEAqtfRE98AAAAIAQAADwAAAGRycy9kb3ducmV2LnhtbEyPwU7DMBBE70j8g7VIXBB1&#10;mqYhhDgVQgLBDQqCqxtvk4h4HWw3DX/PcoLjakZv3lab2Q5iQh96RwqWiwQEUuNMT62Ct9f7ywJE&#10;iJqMHhyhgm8MsKlPTypdGnekF5y2sRUMoVBqBV2MYyllaDq0OizciMTZ3nmrI5++lcbrI8PtINMk&#10;yaXVPfFCp0e867D53B6sgiJ7nD7C0+r5vcn3w3W8uJoevrxS52fz7Q2IiHP8K8OvPqtDzU47dyAT&#10;xMCMlIsK0jwHwfEqW65B7BRk6yIDWVfy/wP1DwAAAP//AwBQSwECLQAUAAYACAAAACEAtoM4kv4A&#10;AADhAQAAEwAAAAAAAAAAAAAAAAAAAAAAW0NvbnRlbnRfVHlwZXNdLnhtbFBLAQItABQABgAIAAAA&#10;IQA4/SH/1gAAAJQBAAALAAAAAAAAAAAAAAAAAC8BAABfcmVscy8ucmVsc1BLAQItABQABgAIAAAA&#10;IQD13xuGTgIAAGQEAAAOAAAAAAAAAAAAAAAAAC4CAABkcnMvZTJvRG9jLnhtbFBLAQItABQABgAI&#10;AAAAIQCq19ET3wAAAAgBAAAPAAAAAAAAAAAAAAAAAKgEAABkcnMvZG93bnJldi54bWxQSwUGAAAA&#10;AAQABADzAAAAtAUAAAAA&#10;">
                <v:textbox>
                  <w:txbxContent>
                    <w:p w14:paraId="61DEB3C1" w14:textId="77777777" w:rsidR="00EF4518" w:rsidRDefault="00EF4518" w:rsidP="00EF4518">
                      <w:r>
                        <w:rPr>
                          <w:noProof/>
                          <w:lang w:eastAsia="bg-BG"/>
                        </w:rPr>
                        <w:drawing>
                          <wp:inline distT="0" distB="0" distL="0" distR="0" wp14:anchorId="5BD24ED1" wp14:editId="2E26977F">
                            <wp:extent cx="2019935" cy="2607945"/>
                            <wp:effectExtent l="0" t="0" r="0" b="1905"/>
                            <wp:docPr id="26" name="Картина 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935" cy="2607945"/>
                                    </a:xfrm>
                                    <a:prstGeom prst="rect">
                                      <a:avLst/>
                                    </a:prstGeom>
                                    <a:noFill/>
                                    <a:ln>
                                      <a:noFill/>
                                    </a:ln>
                                  </pic:spPr>
                                </pic:pic>
                              </a:graphicData>
                            </a:graphic>
                          </wp:inline>
                        </w:drawing>
                      </w:r>
                    </w:p>
                  </w:txbxContent>
                </v:textbox>
              </v:shape>
            </w:pict>
          </mc:Fallback>
        </mc:AlternateContent>
      </w:r>
      <w:r>
        <w:rPr>
          <w:noProof/>
          <w:lang w:eastAsia="bg-BG"/>
        </w:rPr>
        <mc:AlternateContent>
          <mc:Choice Requires="wps">
            <w:drawing>
              <wp:anchor distT="0" distB="0" distL="114300" distR="114300" simplePos="0" relativeHeight="251649024" behindDoc="0" locked="0" layoutInCell="1" allowOverlap="1" wp14:anchorId="175EEF8B" wp14:editId="301866A9">
                <wp:simplePos x="0" y="0"/>
                <wp:positionH relativeFrom="column">
                  <wp:posOffset>2293620</wp:posOffset>
                </wp:positionH>
                <wp:positionV relativeFrom="paragraph">
                  <wp:posOffset>168910</wp:posOffset>
                </wp:positionV>
                <wp:extent cx="3933190" cy="2309495"/>
                <wp:effectExtent l="9525" t="11430" r="10160" b="12700"/>
                <wp:wrapNone/>
                <wp:docPr id="25" name="Текстово 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2309495"/>
                        </a:xfrm>
                        <a:prstGeom prst="rect">
                          <a:avLst/>
                        </a:prstGeom>
                        <a:solidFill>
                          <a:srgbClr val="FFFFFF"/>
                        </a:solidFill>
                        <a:ln w="9525">
                          <a:solidFill>
                            <a:srgbClr val="000000"/>
                          </a:solidFill>
                          <a:miter lim="800000"/>
                          <a:headEnd/>
                          <a:tailEnd/>
                        </a:ln>
                      </wps:spPr>
                      <wps:txbx>
                        <w:txbxContent>
                          <w:p w14:paraId="7E7A7D55" w14:textId="77777777" w:rsidR="00EF4518" w:rsidRDefault="00EF4518" w:rsidP="00EF4518">
                            <w:r>
                              <w:rPr>
                                <w:noProof/>
                                <w:lang w:eastAsia="bg-BG"/>
                              </w:rPr>
                              <w:drawing>
                                <wp:inline distT="0" distB="0" distL="0" distR="0" wp14:anchorId="198EA860" wp14:editId="10DE180F">
                                  <wp:extent cx="3736975" cy="2059305"/>
                                  <wp:effectExtent l="0" t="0" r="0" b="0"/>
                                  <wp:docPr id="24" name="Картина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6975" cy="20593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75EEF8B" id="Текстово поле 25" o:spid="_x0000_s1027" type="#_x0000_t202" style="position:absolute;left:0;text-align:left;margin-left:180.6pt;margin-top:13.3pt;width:309.7pt;height:181.8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fYSQIAAGkEAAAOAAAAZHJzL2Uyb0RvYy54bWysVM2O0zAQviPxDpbvNOkfbKKmq6VLEdLy&#10;Iy08gOM4iYX/ZLtNyg0ehUdA2gtIyytk34iJ03arBXFA5GDNeGY+z3wzk8V5KwXaMuu4Vhkej2KM&#10;mKK64KrK8If36ydnGDlPVEGEVizDO+bw+fLxo0VjUjbRtRYFswhAlEsbk+Hae5NGkaM1k8SNtGEK&#10;jKW2knhQbRUVljSALkU0ieOnUaNtYaymzDm4vRyMeBnwy5JR/7YsHfNIZBhy8+G04cz7M1ouSFpZ&#10;YmpO92mQf8hCEq7g0SPUJfEEbSz/DUpyarXTpR9RLSNdlpyyUANUM44fVHNdE8NCLUCOM0ea3P+D&#10;pW+27yziRYYnc4wUkdCj7mt3032/+3z3pbvtvnW3qPsJwo/uBoEPENYYl0LctYFI3z7XLTQ+FO/M&#10;laYfHVJ6VRNVsQtrdVMzUkDC4z4yOgkdcFwPkjevdQEPk43XAagtrezZBH4QoEPjdsdmsdYjCpfT&#10;ZDodJ2CiYJtM42SWhOwikh7CjXX+JdMS9UKGLUxDgCfbK+f7dEh6cOlfc1rwYs2FCIqt8pWwaEtg&#10;ctbhCxU8cBMKNRlO5sDM3yHi8P0JQnIPKyC4zPDZ0YmkPW8vVBEG1BMuBhlSFmpPZM/dwKJv8zY0&#10;MbDck5zrYgfMWj1MPGwoCLW2nzBqYNozrGAdMRKvFPQmGc9m/XIEZTZ/NgHFnlryUwtRFIAy7DEa&#10;xJUfFmpjLK9qeOcwDRfQzzUPTN/ntE8e5jk0YL97/cKc6sHr/g+x/AUAAP//AwBQSwMEFAAGAAgA&#10;AAAhAJHIuorhAAAACgEAAA8AAABkcnMvZG93bnJldi54bWxMj8FOwzAMhu9IvENkJC6IJeukspWm&#10;EwxNHJAm2PYAaWvabo1TNVlbeHrMCW62/k+/P6frybZiwN43jjTMZwoEUuHKhioNx8P2fgnCB0Ol&#10;aR2hhi/0sM6ur1KTlG6kDxz2oRJcQj4xGuoQukRKX9RojZ+5DomzT9dbE3jtK1n2ZuRy28pIqVha&#10;0xBfqE2HmxqL8/5iNZxfHobT3dvrc77bbk7VoMZvLN61vr2Znh5BBJzCHwy/+qwOGTvl7kKlF62G&#10;RTyPGNUQxTEIBlZLxUPOyUotQGap/P9C9gMAAP//AwBQSwECLQAUAAYACAAAACEAtoM4kv4AAADh&#10;AQAAEwAAAAAAAAAAAAAAAAAAAAAAW0NvbnRlbnRfVHlwZXNdLnhtbFBLAQItABQABgAIAAAAIQA4&#10;/SH/1gAAAJQBAAALAAAAAAAAAAAAAAAAAC8BAABfcmVscy8ucmVsc1BLAQItABQABgAIAAAAIQDU&#10;sGfYSQIAAGkEAAAOAAAAAAAAAAAAAAAAAC4CAABkcnMvZTJvRG9jLnhtbFBLAQItABQABgAIAAAA&#10;IQCRyLqK4QAAAAoBAAAPAAAAAAAAAAAAAAAAAKMEAABkcnMvZG93bnJldi54bWxQSwUGAAAAAAQA&#10;BADzAAAAsQUAAAAA&#10;">
                <v:textbox style="mso-fit-shape-to-text:t">
                  <w:txbxContent>
                    <w:p w14:paraId="7E7A7D55" w14:textId="77777777" w:rsidR="00EF4518" w:rsidRDefault="00EF4518" w:rsidP="00EF4518">
                      <w:r>
                        <w:rPr>
                          <w:noProof/>
                          <w:lang w:eastAsia="bg-BG"/>
                        </w:rPr>
                        <w:drawing>
                          <wp:inline distT="0" distB="0" distL="0" distR="0" wp14:anchorId="198EA860" wp14:editId="10DE180F">
                            <wp:extent cx="3736975" cy="2059305"/>
                            <wp:effectExtent l="0" t="0" r="0" b="0"/>
                            <wp:docPr id="24" name="Картина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6975" cy="2059305"/>
                                    </a:xfrm>
                                    <a:prstGeom prst="rect">
                                      <a:avLst/>
                                    </a:prstGeom>
                                    <a:noFill/>
                                    <a:ln>
                                      <a:noFill/>
                                    </a:ln>
                                  </pic:spPr>
                                </pic:pic>
                              </a:graphicData>
                            </a:graphic>
                          </wp:inline>
                        </w:drawing>
                      </w:r>
                    </w:p>
                  </w:txbxContent>
                </v:textbox>
              </v:shape>
            </w:pict>
          </mc:Fallback>
        </mc:AlternateContent>
      </w:r>
    </w:p>
    <w:p w14:paraId="7D2D740C" w14:textId="77777777" w:rsidR="00EF4518" w:rsidRDefault="00EF4518" w:rsidP="00991DDB">
      <w:pPr>
        <w:spacing w:before="160" w:after="160" w:line="240" w:lineRule="auto"/>
        <w:ind w:firstLine="567"/>
        <w:jc w:val="both"/>
        <w:rPr>
          <w:sz w:val="24"/>
          <w:szCs w:val="24"/>
        </w:rPr>
      </w:pPr>
    </w:p>
    <w:p w14:paraId="53C9ED0A" w14:textId="77777777" w:rsidR="00EF4518" w:rsidRDefault="00EF4518" w:rsidP="00991DDB">
      <w:pPr>
        <w:spacing w:before="160" w:after="160" w:line="240" w:lineRule="auto"/>
        <w:ind w:firstLine="567"/>
        <w:jc w:val="both"/>
        <w:rPr>
          <w:sz w:val="24"/>
          <w:szCs w:val="24"/>
        </w:rPr>
      </w:pPr>
    </w:p>
    <w:p w14:paraId="04977C11" w14:textId="77777777" w:rsidR="00EF4518" w:rsidRDefault="00EF4518" w:rsidP="00991DDB">
      <w:pPr>
        <w:spacing w:before="160" w:after="160" w:line="240" w:lineRule="auto"/>
        <w:ind w:firstLine="567"/>
        <w:jc w:val="both"/>
        <w:rPr>
          <w:sz w:val="24"/>
          <w:szCs w:val="24"/>
        </w:rPr>
      </w:pPr>
    </w:p>
    <w:p w14:paraId="427F4D13" w14:textId="77777777" w:rsidR="00EF4518" w:rsidRDefault="00EF4518" w:rsidP="00991DDB">
      <w:pPr>
        <w:spacing w:before="160" w:after="160" w:line="240" w:lineRule="auto"/>
        <w:ind w:firstLine="567"/>
        <w:jc w:val="both"/>
        <w:rPr>
          <w:sz w:val="24"/>
          <w:szCs w:val="24"/>
        </w:rPr>
      </w:pPr>
    </w:p>
    <w:p w14:paraId="28BCB4E2" w14:textId="77777777" w:rsidR="00EF4518" w:rsidRDefault="00EF4518" w:rsidP="00991DDB">
      <w:pPr>
        <w:spacing w:before="160" w:after="160" w:line="240" w:lineRule="auto"/>
        <w:ind w:firstLine="567"/>
        <w:jc w:val="both"/>
        <w:rPr>
          <w:sz w:val="24"/>
          <w:szCs w:val="24"/>
        </w:rPr>
      </w:pPr>
    </w:p>
    <w:p w14:paraId="6A7419EA" w14:textId="77777777" w:rsidR="00EF4518" w:rsidRDefault="00EF4518" w:rsidP="00991DDB">
      <w:pPr>
        <w:spacing w:before="160" w:after="160" w:line="240" w:lineRule="auto"/>
        <w:ind w:firstLine="567"/>
        <w:jc w:val="both"/>
        <w:rPr>
          <w:sz w:val="24"/>
          <w:szCs w:val="24"/>
        </w:rPr>
      </w:pPr>
    </w:p>
    <w:p w14:paraId="031321B8" w14:textId="77777777" w:rsidR="00EF4518" w:rsidRDefault="00EF4518" w:rsidP="00991DDB">
      <w:pPr>
        <w:spacing w:before="160" w:after="160" w:line="240" w:lineRule="auto"/>
        <w:ind w:firstLine="567"/>
        <w:jc w:val="both"/>
        <w:rPr>
          <w:sz w:val="24"/>
          <w:szCs w:val="24"/>
        </w:rPr>
      </w:pPr>
    </w:p>
    <w:p w14:paraId="10013F0D" w14:textId="77777777" w:rsidR="00EF4518" w:rsidRDefault="00EF4518" w:rsidP="00991DDB">
      <w:pPr>
        <w:spacing w:before="160" w:after="160" w:line="240" w:lineRule="auto"/>
        <w:ind w:firstLine="567"/>
        <w:jc w:val="both"/>
        <w:rPr>
          <w:sz w:val="24"/>
          <w:szCs w:val="24"/>
        </w:rPr>
      </w:pPr>
    </w:p>
    <w:p w14:paraId="1ADC99D6" w14:textId="77777777" w:rsidR="00EF4518" w:rsidRDefault="00EF4518" w:rsidP="00991DDB">
      <w:pPr>
        <w:spacing w:before="160" w:after="160" w:line="240" w:lineRule="auto"/>
        <w:ind w:firstLine="567"/>
        <w:jc w:val="both"/>
        <w:rPr>
          <w:sz w:val="24"/>
          <w:szCs w:val="24"/>
        </w:rPr>
      </w:pPr>
    </w:p>
    <w:p w14:paraId="1C06757F" w14:textId="77777777" w:rsidR="00EF4518" w:rsidRDefault="00EF4518" w:rsidP="00991DDB">
      <w:pPr>
        <w:spacing w:before="160" w:after="160" w:line="240" w:lineRule="auto"/>
        <w:ind w:firstLine="567"/>
        <w:jc w:val="both"/>
        <w:rPr>
          <w:sz w:val="24"/>
          <w:szCs w:val="24"/>
        </w:rPr>
      </w:pPr>
    </w:p>
    <w:p w14:paraId="3ED638F1" w14:textId="77777777" w:rsidR="00EF4518" w:rsidRDefault="00EF4518" w:rsidP="00991DDB">
      <w:pPr>
        <w:spacing w:before="160" w:after="160" w:line="240" w:lineRule="auto"/>
        <w:ind w:firstLine="567"/>
        <w:jc w:val="both"/>
        <w:rPr>
          <w:sz w:val="24"/>
          <w:szCs w:val="24"/>
        </w:rPr>
      </w:pPr>
      <w:r w:rsidRPr="006F2AD8">
        <w:rPr>
          <w:sz w:val="24"/>
          <w:szCs w:val="24"/>
        </w:rPr>
        <w:t>А</w:t>
      </w:r>
      <w:r>
        <w:rPr>
          <w:sz w:val="24"/>
          <w:szCs w:val="24"/>
        </w:rPr>
        <w:t>нкетата, която е на разположение за попълване от потребители на административните услуги на Областна администрация Разград, включва следните въпроси:</w:t>
      </w:r>
    </w:p>
    <w:p w14:paraId="3B534B0B" w14:textId="77777777" w:rsidR="00EF4518" w:rsidRPr="006F2AD8" w:rsidRDefault="00EF4518" w:rsidP="00991DDB">
      <w:pPr>
        <w:spacing w:before="160" w:after="160" w:line="240" w:lineRule="auto"/>
        <w:ind w:firstLine="567"/>
        <w:jc w:val="both"/>
        <w:rPr>
          <w:sz w:val="24"/>
          <w:szCs w:val="24"/>
        </w:rPr>
      </w:pPr>
    </w:p>
    <w:p w14:paraId="0572C881" w14:textId="77777777" w:rsidR="00EF4518" w:rsidRPr="001F0CCA" w:rsidRDefault="00EF4518" w:rsidP="00991DDB">
      <w:pPr>
        <w:spacing w:before="160" w:after="160"/>
        <w:jc w:val="center"/>
        <w:rPr>
          <w:b/>
          <w:bCs/>
          <w:sz w:val="24"/>
          <w:szCs w:val="24"/>
        </w:rPr>
      </w:pPr>
      <w:r w:rsidRPr="001F0CCA">
        <w:rPr>
          <w:b/>
          <w:bCs/>
          <w:sz w:val="24"/>
          <w:szCs w:val="24"/>
        </w:rPr>
        <w:t>Анализ за удовлетвореността на потребителите на административни услуги в Областна администрация Разград през 20</w:t>
      </w:r>
      <w:r>
        <w:rPr>
          <w:b/>
          <w:bCs/>
          <w:sz w:val="24"/>
          <w:szCs w:val="24"/>
        </w:rPr>
        <w:t xml:space="preserve">20 </w:t>
      </w:r>
      <w:r w:rsidRPr="001F0CCA">
        <w:rPr>
          <w:b/>
          <w:bCs/>
          <w:sz w:val="24"/>
          <w:szCs w:val="24"/>
        </w:rPr>
        <w:t>година</w:t>
      </w:r>
    </w:p>
    <w:p w14:paraId="1F82B8BC" w14:textId="77777777" w:rsidR="00EF4518" w:rsidRPr="001F0CCA" w:rsidRDefault="00EF4518" w:rsidP="00991DDB">
      <w:pPr>
        <w:numPr>
          <w:ilvl w:val="0"/>
          <w:numId w:val="2"/>
        </w:numPr>
        <w:spacing w:before="160" w:after="160"/>
        <w:contextualSpacing/>
        <w:jc w:val="both"/>
        <w:rPr>
          <w:sz w:val="24"/>
          <w:szCs w:val="24"/>
        </w:rPr>
      </w:pPr>
      <w:r w:rsidRPr="001F0CCA">
        <w:rPr>
          <w:sz w:val="24"/>
          <w:szCs w:val="24"/>
        </w:rPr>
        <w:t>Ползвали ли сте досега услугите на нашата администрация?</w:t>
      </w:r>
    </w:p>
    <w:p w14:paraId="74F5BCCA" w14:textId="77777777" w:rsidR="00EF4518" w:rsidRPr="001F0CCA" w:rsidRDefault="00EF4518" w:rsidP="00991DDB">
      <w:pPr>
        <w:numPr>
          <w:ilvl w:val="0"/>
          <w:numId w:val="2"/>
        </w:numPr>
        <w:spacing w:before="160" w:after="160"/>
        <w:contextualSpacing/>
        <w:jc w:val="both"/>
        <w:rPr>
          <w:sz w:val="24"/>
          <w:szCs w:val="24"/>
        </w:rPr>
      </w:pPr>
      <w:r w:rsidRPr="001F0CCA">
        <w:rPr>
          <w:sz w:val="24"/>
          <w:szCs w:val="24"/>
        </w:rPr>
        <w:t>Лесно ли намерихте информация за интересуващата ви административна услуга?</w:t>
      </w:r>
    </w:p>
    <w:p w14:paraId="12588FF1" w14:textId="77777777" w:rsidR="00EF4518" w:rsidRPr="001F0CCA" w:rsidRDefault="00EF4518" w:rsidP="00991DDB">
      <w:pPr>
        <w:numPr>
          <w:ilvl w:val="0"/>
          <w:numId w:val="3"/>
        </w:numPr>
        <w:spacing w:before="160" w:after="160"/>
        <w:contextualSpacing/>
        <w:jc w:val="both"/>
        <w:rPr>
          <w:sz w:val="24"/>
          <w:szCs w:val="24"/>
        </w:rPr>
      </w:pPr>
      <w:r w:rsidRPr="001F0CCA">
        <w:rPr>
          <w:sz w:val="24"/>
          <w:szCs w:val="24"/>
        </w:rPr>
        <w:t>Необхо</w:t>
      </w:r>
      <w:r>
        <w:rPr>
          <w:sz w:val="24"/>
          <w:szCs w:val="24"/>
        </w:rPr>
        <w:t>димата информация достъпна ли е</w:t>
      </w:r>
      <w:r w:rsidRPr="001F0CCA">
        <w:rPr>
          <w:sz w:val="24"/>
          <w:szCs w:val="24"/>
        </w:rPr>
        <w:t>?</w:t>
      </w:r>
    </w:p>
    <w:p w14:paraId="6A96BC15" w14:textId="77777777" w:rsidR="00EF4518" w:rsidRPr="001F0CCA" w:rsidRDefault="00EF4518" w:rsidP="00991DDB">
      <w:pPr>
        <w:numPr>
          <w:ilvl w:val="0"/>
          <w:numId w:val="3"/>
        </w:numPr>
        <w:spacing w:before="160" w:after="160"/>
        <w:contextualSpacing/>
        <w:jc w:val="both"/>
        <w:rPr>
          <w:sz w:val="24"/>
          <w:szCs w:val="24"/>
        </w:rPr>
      </w:pPr>
      <w:r w:rsidRPr="001F0CCA">
        <w:rPr>
          <w:sz w:val="24"/>
          <w:szCs w:val="24"/>
        </w:rPr>
        <w:t xml:space="preserve">Представената ви информация в </w:t>
      </w:r>
      <w:r>
        <w:rPr>
          <w:sz w:val="24"/>
          <w:szCs w:val="24"/>
        </w:rPr>
        <w:t>писмена форма изчерпателна ли е</w:t>
      </w:r>
      <w:r w:rsidRPr="001F0CCA">
        <w:rPr>
          <w:sz w:val="24"/>
          <w:szCs w:val="24"/>
        </w:rPr>
        <w:t>?</w:t>
      </w:r>
    </w:p>
    <w:p w14:paraId="33BA5FED" w14:textId="77777777" w:rsidR="00EF4518" w:rsidRPr="001F0CCA" w:rsidRDefault="00EF4518" w:rsidP="00991DDB">
      <w:pPr>
        <w:numPr>
          <w:ilvl w:val="0"/>
          <w:numId w:val="3"/>
        </w:numPr>
        <w:spacing w:before="160" w:after="160"/>
        <w:contextualSpacing/>
        <w:jc w:val="both"/>
        <w:rPr>
          <w:sz w:val="24"/>
          <w:szCs w:val="24"/>
        </w:rPr>
      </w:pPr>
      <w:r w:rsidRPr="001F0CCA">
        <w:rPr>
          <w:sz w:val="24"/>
          <w:szCs w:val="24"/>
        </w:rPr>
        <w:t>Спазват ли се законовите срокове за извършване на заявената от Вас административна услуга?</w:t>
      </w:r>
    </w:p>
    <w:p w14:paraId="0FFEC8F6" w14:textId="77777777" w:rsidR="00EF4518" w:rsidRPr="001F0CCA" w:rsidRDefault="00EF4518" w:rsidP="00991DDB">
      <w:pPr>
        <w:numPr>
          <w:ilvl w:val="0"/>
          <w:numId w:val="3"/>
        </w:numPr>
        <w:spacing w:before="160" w:after="160"/>
        <w:contextualSpacing/>
        <w:jc w:val="both"/>
        <w:rPr>
          <w:sz w:val="24"/>
          <w:szCs w:val="24"/>
        </w:rPr>
      </w:pPr>
      <w:r>
        <w:rPr>
          <w:sz w:val="24"/>
          <w:szCs w:val="24"/>
        </w:rPr>
        <w:t>Удовлетворява ли В</w:t>
      </w:r>
      <w:r w:rsidRPr="001F0CCA">
        <w:rPr>
          <w:sz w:val="24"/>
          <w:szCs w:val="24"/>
        </w:rPr>
        <w:t>и работното време на Областна администрация Разград?</w:t>
      </w:r>
    </w:p>
    <w:p w14:paraId="3C70523F" w14:textId="77777777" w:rsidR="00EF4518" w:rsidRPr="001F0CCA" w:rsidRDefault="00EF4518" w:rsidP="00991DDB">
      <w:pPr>
        <w:numPr>
          <w:ilvl w:val="0"/>
          <w:numId w:val="4"/>
        </w:numPr>
        <w:spacing w:before="160" w:after="160"/>
        <w:contextualSpacing/>
        <w:jc w:val="both"/>
        <w:rPr>
          <w:sz w:val="24"/>
          <w:szCs w:val="24"/>
        </w:rPr>
      </w:pPr>
      <w:r w:rsidRPr="001F0CCA">
        <w:rPr>
          <w:sz w:val="24"/>
          <w:szCs w:val="24"/>
        </w:rPr>
        <w:t>Достатъчни ли са знанията и уменията на служителя във връзка с административните услуги, които предоставя администрацията?</w:t>
      </w:r>
    </w:p>
    <w:p w14:paraId="3C0FFC4D" w14:textId="77777777" w:rsidR="00EF4518" w:rsidRPr="001F0CCA" w:rsidRDefault="00EF4518" w:rsidP="00991DDB">
      <w:pPr>
        <w:numPr>
          <w:ilvl w:val="0"/>
          <w:numId w:val="4"/>
        </w:numPr>
        <w:spacing w:before="160" w:after="160"/>
        <w:contextualSpacing/>
        <w:jc w:val="both"/>
        <w:rPr>
          <w:sz w:val="24"/>
          <w:szCs w:val="24"/>
        </w:rPr>
      </w:pPr>
      <w:r w:rsidRPr="001F0CCA">
        <w:rPr>
          <w:sz w:val="24"/>
          <w:szCs w:val="24"/>
        </w:rPr>
        <w:t>Добро ли е отношението на служителите към Вас в процеса на административно обслужване?</w:t>
      </w:r>
    </w:p>
    <w:p w14:paraId="4C4EDF67" w14:textId="77777777" w:rsidR="00EF4518" w:rsidRDefault="00EF4518" w:rsidP="00991DDB">
      <w:pPr>
        <w:numPr>
          <w:ilvl w:val="0"/>
          <w:numId w:val="5"/>
        </w:numPr>
        <w:spacing w:before="160" w:after="160"/>
        <w:contextualSpacing/>
        <w:jc w:val="both"/>
        <w:rPr>
          <w:sz w:val="24"/>
          <w:szCs w:val="24"/>
        </w:rPr>
      </w:pPr>
      <w:r w:rsidRPr="001F0CCA">
        <w:rPr>
          <w:sz w:val="24"/>
          <w:szCs w:val="24"/>
        </w:rPr>
        <w:t>Имате ли случай на корупция в качеството ви на потребител на административни услуги?</w:t>
      </w:r>
    </w:p>
    <w:p w14:paraId="08DD4C8F" w14:textId="77777777" w:rsidR="00EF4518" w:rsidRPr="001F0CCA" w:rsidRDefault="00EF4518" w:rsidP="00991DDB">
      <w:pPr>
        <w:numPr>
          <w:ilvl w:val="0"/>
          <w:numId w:val="5"/>
        </w:numPr>
        <w:spacing w:before="160" w:after="160"/>
        <w:contextualSpacing/>
        <w:jc w:val="both"/>
        <w:rPr>
          <w:sz w:val="24"/>
          <w:szCs w:val="24"/>
        </w:rPr>
      </w:pPr>
      <w:r>
        <w:rPr>
          <w:sz w:val="24"/>
          <w:szCs w:val="24"/>
        </w:rPr>
        <w:t>Мнения и препоръки.</w:t>
      </w:r>
    </w:p>
    <w:p w14:paraId="3DDE8083" w14:textId="5A4C628D" w:rsidR="00EF4518" w:rsidRDefault="00EF4518" w:rsidP="00991DDB">
      <w:pPr>
        <w:spacing w:before="160" w:after="160" w:line="240" w:lineRule="auto"/>
        <w:ind w:firstLine="567"/>
        <w:jc w:val="both"/>
        <w:rPr>
          <w:sz w:val="24"/>
          <w:szCs w:val="24"/>
        </w:rPr>
      </w:pPr>
      <w:r w:rsidRPr="00565E80">
        <w:rPr>
          <w:sz w:val="24"/>
          <w:szCs w:val="24"/>
        </w:rPr>
        <w:t>Резу</w:t>
      </w:r>
      <w:r>
        <w:rPr>
          <w:sz w:val="24"/>
          <w:szCs w:val="24"/>
        </w:rPr>
        <w:t>лтатите от попълнените анкетни карти от потребители на услугите на</w:t>
      </w:r>
      <w:r w:rsidRPr="00565E80">
        <w:rPr>
          <w:sz w:val="24"/>
          <w:szCs w:val="24"/>
        </w:rPr>
        <w:t xml:space="preserve"> </w:t>
      </w:r>
      <w:r>
        <w:rPr>
          <w:sz w:val="24"/>
          <w:szCs w:val="24"/>
        </w:rPr>
        <w:t>„Едно гише“ са следните:</w:t>
      </w:r>
    </w:p>
    <w:p w14:paraId="1BF50120" w14:textId="77777777" w:rsidR="00EF4518" w:rsidRDefault="00EF4518" w:rsidP="00991DDB">
      <w:pPr>
        <w:spacing w:before="160" w:after="160" w:line="240" w:lineRule="auto"/>
        <w:ind w:firstLine="567"/>
        <w:jc w:val="both"/>
        <w:rPr>
          <w:sz w:val="24"/>
          <w:szCs w:val="24"/>
        </w:rPr>
      </w:pPr>
    </w:p>
    <w:p w14:paraId="2138F2CE" w14:textId="77777777" w:rsidR="00EF4518" w:rsidRDefault="00EF4518" w:rsidP="00991DDB">
      <w:pPr>
        <w:spacing w:before="160" w:after="160" w:line="240" w:lineRule="auto"/>
        <w:ind w:firstLine="567"/>
        <w:jc w:val="both"/>
        <w:rPr>
          <w:sz w:val="24"/>
          <w:szCs w:val="24"/>
        </w:rPr>
      </w:pPr>
    </w:p>
    <w:p w14:paraId="20C79BEF" w14:textId="77777777" w:rsidR="00EF4518" w:rsidRDefault="00EF4518" w:rsidP="00991DDB">
      <w:pPr>
        <w:spacing w:before="160" w:after="160" w:line="240" w:lineRule="auto"/>
        <w:ind w:firstLine="567"/>
        <w:jc w:val="both"/>
        <w:rPr>
          <w:sz w:val="24"/>
          <w:szCs w:val="24"/>
        </w:rPr>
      </w:pPr>
      <w:r>
        <w:rPr>
          <w:noProof/>
          <w:sz w:val="24"/>
          <w:szCs w:val="24"/>
          <w:lang w:eastAsia="bg-BG"/>
        </w:rPr>
        <w:lastRenderedPageBreak/>
        <mc:AlternateContent>
          <mc:Choice Requires="wps">
            <w:drawing>
              <wp:anchor distT="45720" distB="45720" distL="114300" distR="114300" simplePos="0" relativeHeight="251661312" behindDoc="0" locked="0" layoutInCell="1" allowOverlap="1" wp14:anchorId="33273FF5" wp14:editId="03CD5653">
                <wp:simplePos x="0" y="0"/>
                <wp:positionH relativeFrom="column">
                  <wp:posOffset>3175</wp:posOffset>
                </wp:positionH>
                <wp:positionV relativeFrom="paragraph">
                  <wp:posOffset>4598670</wp:posOffset>
                </wp:positionV>
                <wp:extent cx="6427470" cy="2027555"/>
                <wp:effectExtent l="5080" t="10160" r="6350" b="10160"/>
                <wp:wrapSquare wrapText="bothSides"/>
                <wp:docPr id="23" name="Текстово 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2027555"/>
                        </a:xfrm>
                        <a:prstGeom prst="rect">
                          <a:avLst/>
                        </a:prstGeom>
                        <a:solidFill>
                          <a:srgbClr val="FFFFFF"/>
                        </a:solidFill>
                        <a:ln w="9525">
                          <a:solidFill>
                            <a:srgbClr val="000000"/>
                          </a:solidFill>
                          <a:miter lim="800000"/>
                          <a:headEnd/>
                          <a:tailEnd/>
                        </a:ln>
                      </wps:spPr>
                      <wps:txbx>
                        <w:txbxContent>
                          <w:p w14:paraId="4299C012" w14:textId="77777777" w:rsidR="00EF4518" w:rsidRDefault="00EF4518" w:rsidP="00EF4518">
                            <w:r>
                              <w:rPr>
                                <w:noProof/>
                                <w:lang w:eastAsia="bg-BG"/>
                              </w:rPr>
                              <w:drawing>
                                <wp:inline distT="0" distB="0" distL="0" distR="0" wp14:anchorId="334DBF3B" wp14:editId="48AE14B9">
                                  <wp:extent cx="3077210" cy="1772920"/>
                                  <wp:effectExtent l="0" t="0" r="8890" b="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7210" cy="1772920"/>
                                          </a:xfrm>
                                          <a:prstGeom prst="rect">
                                            <a:avLst/>
                                          </a:prstGeom>
                                          <a:noFill/>
                                          <a:ln>
                                            <a:noFill/>
                                          </a:ln>
                                        </pic:spPr>
                                      </pic:pic>
                                    </a:graphicData>
                                  </a:graphic>
                                </wp:inline>
                              </w:drawing>
                            </w:r>
                            <w:r w:rsidRPr="00EC6BFB">
                              <w:rPr>
                                <w:noProof/>
                              </w:rPr>
                              <w:t xml:space="preserve"> </w:t>
                            </w:r>
                            <w:r>
                              <w:rPr>
                                <w:noProof/>
                                <w:lang w:eastAsia="bg-BG"/>
                              </w:rPr>
                              <w:drawing>
                                <wp:inline distT="0" distB="0" distL="0" distR="0" wp14:anchorId="595DD253" wp14:editId="7F5AA12D">
                                  <wp:extent cx="3021330" cy="1772920"/>
                                  <wp:effectExtent l="0" t="0" r="7620" b="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1330" cy="17729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3273FF5" id="Текстово поле 23" o:spid="_x0000_s1028" type="#_x0000_t202" style="position:absolute;left:0;text-align:left;margin-left:.25pt;margin-top:362.1pt;width:506.1pt;height:159.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IETgIAAGsEAAAOAAAAZHJzL2Uyb0RvYy54bWysVM2O0zAQviPxDpbvNGlotrtR09XSpQhp&#10;+ZEWHsBxnMbCsY3tNik3eBQeAWkvIC2vkH0jxk7bLX8XRA6WxzPzzcw3M5mdd41AG2YsVzLH41GM&#10;EZNUlVyucvz2zfLRKUbWEVkSoSTL8ZZZfD5/+GDW6owlqlaiZAYBiLRZq3NcO6ezKLK0Zg2xI6WZ&#10;BGWlTEMciGYVlYa0gN6IKInjk6hVptRGUWYtvF4OSjwP+FXFqHtVVZY5JHIMublwmnAW/ozmM5Kt&#10;DNE1p7s0yD9k0RAuIegB6pI4gtaG/wbVcGqUVZUbUdVEqqo4ZaEGqGYc/1LNdU00C7UAOVYfaLL/&#10;D5a+3Lw2iJc5Th5jJEkDPeo/9zf917uPd5/62/5Lf4v673D51t8gsAHCWm0z8LvW4Om6J6qDxofi&#10;rb5S9J1FUi1qIlfswhjV1oyUkPDYe0ZHrgOO9SBF+0KVEJisnQpAXWUazybwgwAdGrc9NIt1DlF4&#10;PJkk08kUVBR0SZxM0zQNMUi2d9fGumdMNchfcmxgGgI82VxZ59Mh2d7ER7NK8HLJhQiCWRULYdCG&#10;wOQsw7dD/8lMSNTm+CxN0oGBv0LE4fsTRMMdrIDgTY5PD0Yk87w9lWUYUEe4GO6QspA7Ij13A4uu&#10;K7qhiT6AJ7lQ5RaYNWqYeNhQuNTKfMCohWnPsX2/JoZhJJ5L6M7ZeDLx6xGESTpNQDDHmuJYQyQF&#10;qBw7jIbrwg0rtdaGr2qItJ+HC+jokgeu77PapQ8THVqw2z6/MsdysLr/R8x/AAAA//8DAFBLAwQU&#10;AAYACAAAACEAsvs7dd8AAAAKAQAADwAAAGRycy9kb3ducmV2LnhtbEyPwU7DMBBE70j8g7VI3Fqn&#10;oaEoxKkQVc+0BQlxc+xtHDVeh9hNU74e5wS3Wc1o5m2xHm3LBux940jAYp4AQ1JON1QL+Hjfzp6A&#10;+SBJy9YRCriih3V5e1PIXLsL7XE4hJrFEvK5FGBC6HLOvTJopZ+7Dil6R9dbGeLZ11z38hLLbcvT&#10;JHnkVjYUF4zs8NWgOh3OVoDf7L47ddxVJ6OvP2+bIVOf2y8h7u/Gl2dgAcfwF4YJP6JDGZkqdybt&#10;WSsgizkBq3SZApvsZJGugFWTWj5kwMuC/3+h/AUAAP//AwBQSwECLQAUAAYACAAAACEAtoM4kv4A&#10;AADhAQAAEwAAAAAAAAAAAAAAAAAAAAAAW0NvbnRlbnRfVHlwZXNdLnhtbFBLAQItABQABgAIAAAA&#10;IQA4/SH/1gAAAJQBAAALAAAAAAAAAAAAAAAAAC8BAABfcmVscy8ucmVsc1BLAQItABQABgAIAAAA&#10;IQAqgnIETgIAAGsEAAAOAAAAAAAAAAAAAAAAAC4CAABkcnMvZTJvRG9jLnhtbFBLAQItABQABgAI&#10;AAAAIQCy+zt13wAAAAoBAAAPAAAAAAAAAAAAAAAAAKgEAABkcnMvZG93bnJldi54bWxQSwUGAAAA&#10;AAQABADzAAAAtAUAAAAA&#10;">
                <v:textbox style="mso-fit-shape-to-text:t">
                  <w:txbxContent>
                    <w:p w14:paraId="4299C012" w14:textId="77777777" w:rsidR="00EF4518" w:rsidRDefault="00EF4518" w:rsidP="00EF4518">
                      <w:r>
                        <w:rPr>
                          <w:noProof/>
                          <w:lang w:eastAsia="bg-BG"/>
                        </w:rPr>
                        <w:drawing>
                          <wp:inline distT="0" distB="0" distL="0" distR="0" wp14:anchorId="334DBF3B" wp14:editId="48AE14B9">
                            <wp:extent cx="3077210" cy="1772920"/>
                            <wp:effectExtent l="0" t="0" r="8890" b="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7210" cy="1772920"/>
                                    </a:xfrm>
                                    <a:prstGeom prst="rect">
                                      <a:avLst/>
                                    </a:prstGeom>
                                    <a:noFill/>
                                    <a:ln>
                                      <a:noFill/>
                                    </a:ln>
                                  </pic:spPr>
                                </pic:pic>
                              </a:graphicData>
                            </a:graphic>
                          </wp:inline>
                        </w:drawing>
                      </w:r>
                      <w:r w:rsidRPr="00EC6BFB">
                        <w:rPr>
                          <w:noProof/>
                        </w:rPr>
                        <w:t xml:space="preserve"> </w:t>
                      </w:r>
                      <w:r>
                        <w:rPr>
                          <w:noProof/>
                          <w:lang w:eastAsia="bg-BG"/>
                        </w:rPr>
                        <w:drawing>
                          <wp:inline distT="0" distB="0" distL="0" distR="0" wp14:anchorId="595DD253" wp14:editId="7F5AA12D">
                            <wp:extent cx="3021330" cy="1772920"/>
                            <wp:effectExtent l="0" t="0" r="7620" b="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1330" cy="1772920"/>
                                    </a:xfrm>
                                    <a:prstGeom prst="rect">
                                      <a:avLst/>
                                    </a:prstGeom>
                                    <a:noFill/>
                                    <a:ln>
                                      <a:noFill/>
                                    </a:ln>
                                  </pic:spPr>
                                </pic:pic>
                              </a:graphicData>
                            </a:graphic>
                          </wp:inline>
                        </w:drawing>
                      </w:r>
                    </w:p>
                  </w:txbxContent>
                </v:textbox>
                <w10:wrap type="square"/>
              </v:shape>
            </w:pict>
          </mc:Fallback>
        </mc:AlternateContent>
      </w:r>
      <w:r>
        <w:rPr>
          <w:noProof/>
          <w:lang w:eastAsia="bg-BG"/>
        </w:rPr>
        <mc:AlternateContent>
          <mc:Choice Requires="wps">
            <w:drawing>
              <wp:anchor distT="45720" distB="45720" distL="114300" distR="114300" simplePos="0" relativeHeight="251657216" behindDoc="0" locked="0" layoutInCell="1" allowOverlap="1" wp14:anchorId="77756A18" wp14:editId="6E74008B">
                <wp:simplePos x="0" y="0"/>
                <wp:positionH relativeFrom="column">
                  <wp:posOffset>-3810</wp:posOffset>
                </wp:positionH>
                <wp:positionV relativeFrom="paragraph">
                  <wp:posOffset>2261235</wp:posOffset>
                </wp:positionV>
                <wp:extent cx="6568440" cy="2115820"/>
                <wp:effectExtent l="7620" t="6350" r="5715" b="11430"/>
                <wp:wrapSquare wrapText="bothSides"/>
                <wp:docPr id="20" name="Текстово 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2115820"/>
                        </a:xfrm>
                        <a:prstGeom prst="rect">
                          <a:avLst/>
                        </a:prstGeom>
                        <a:solidFill>
                          <a:srgbClr val="FFFFFF"/>
                        </a:solidFill>
                        <a:ln w="9525">
                          <a:solidFill>
                            <a:srgbClr val="000000"/>
                          </a:solidFill>
                          <a:miter lim="800000"/>
                          <a:headEnd/>
                          <a:tailEnd/>
                        </a:ln>
                      </wps:spPr>
                      <wps:txbx>
                        <w:txbxContent>
                          <w:p w14:paraId="4D4B880A" w14:textId="77777777" w:rsidR="00EF4518" w:rsidRDefault="00EF4518" w:rsidP="00EF4518">
                            <w:r>
                              <w:rPr>
                                <w:noProof/>
                                <w:lang w:eastAsia="bg-BG"/>
                              </w:rPr>
                              <w:drawing>
                                <wp:inline distT="0" distB="0" distL="0" distR="0" wp14:anchorId="52E6322F" wp14:editId="64201235">
                                  <wp:extent cx="3228340" cy="1860550"/>
                                  <wp:effectExtent l="0" t="0" r="0" b="635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340" cy="1860550"/>
                                          </a:xfrm>
                                          <a:prstGeom prst="rect">
                                            <a:avLst/>
                                          </a:prstGeom>
                                          <a:noFill/>
                                          <a:ln>
                                            <a:noFill/>
                                          </a:ln>
                                        </pic:spPr>
                                      </pic:pic>
                                    </a:graphicData>
                                  </a:graphic>
                                </wp:inline>
                              </w:drawing>
                            </w:r>
                            <w:r>
                              <w:rPr>
                                <w:noProof/>
                                <w:lang w:eastAsia="bg-BG"/>
                              </w:rPr>
                              <w:drawing>
                                <wp:inline distT="0" distB="0" distL="0" distR="0" wp14:anchorId="3D6772FD" wp14:editId="44B337CA">
                                  <wp:extent cx="3108960" cy="1844675"/>
                                  <wp:effectExtent l="0" t="0" r="0" b="3175"/>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8960" cy="18446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7756A18" id="Текстово поле 20" o:spid="_x0000_s1029" type="#_x0000_t202" style="position:absolute;left:0;text-align:left;margin-left:-.3pt;margin-top:178.05pt;width:517.2pt;height:166.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mAYSwIAAGsEAAAOAAAAZHJzL2Uyb0RvYy54bWysVM2O0zAQviPxDpbvNE1pSzdqulq6FCEt&#10;P9LCAziO01j4D9ttUm7wKDwC0l5AWl4h+0aMnbZUC1wQOVi2Z+bzN9/MZH7eSoG2zDquVY7TwRAj&#10;pqguuVrn+N3b1aMZRs4TVRKhFcvxjjl8vnj4YN6YjI10rUXJLAIQ5bLG5Lj23mRJ4mjNJHEDbZgC&#10;Y6WtJB6Odp2UljSALkUyGg6nSaNtaaymzDm4veyNeBHxq4pR/7qqHPNI5Bi4+bjauBZhTRZzkq0t&#10;MTWnexrkH1hIwhU8eoS6JJ6gjeW/QUlOrXa68gOqZaKrilMWc4Bs0uG9bK5rYljMBcRx5iiT+3+w&#10;9NX2jUW8zPEI5FFEQo26L91N9+3u093n7rb72t2i7gdsvnc3CHxAsMa4DOKuDUT69qluofAxeWeu&#10;NH3vkNLLmqg1u7BWNzUjJRBOQ2RyEtrjuABSNC91CQ+TjdcRqK2sDGqCPgjQgdnuWCzWekThcjqZ&#10;zsZjMFGwjdJ0MuvZJSQ7hBvr/HOmJQqbHFvohghPtlfOBzokO7iE15wWvFxxIeLBroulsGhLoHNW&#10;8YsZ3HMTCjU5PpuMJr0Cf4UYxu9PEJJ7GAHBZY5nRyeSBd2eqTI2qCdc9HugLNReyKBdr6JvizYW&#10;8fGhPoUud6Cs1X3Hw4TCptb2I0YNdHuO3YcNsQwj8UJBdc7SKKWPh/HkSWgGe2opTi1EUYDKsceo&#10;3y59P1IbY/m6hpcO/XABFV3xqHUofc9qTx86OpZgP31hZE7P0evXP2LxEwAA//8DAFBLAwQUAAYA&#10;CAAAACEAbf2A9t8AAAAKAQAADwAAAGRycy9kb3ducmV2LnhtbEyPwU7DMBBE70j8g7VI3FqnRI1K&#10;yKZCVD1TChLi5tjbJGq8DrGbpnw97gmOoxnNvCnWk+3ESINvHSMs5gkIYu1MyzXCx/t2tgLhg2Kj&#10;OseEcCEP6/L2plC5cWd+o3EfahFL2OcKoQmhz6X0uiGr/Nz1xNE7uMGqEOVQSzOocyy3nXxIkkxa&#10;1XJcaFRPLw3p4/5kEfxm993rw646Nuby87oZl/pz+4V4fzc9P4EINIW/MFzxIzqUkalyJzZedAiz&#10;LAYR0mW2AHH1kzSNXyqEbPWYgiwL+f9C+QsAAP//AwBQSwECLQAUAAYACAAAACEAtoM4kv4AAADh&#10;AQAAEwAAAAAAAAAAAAAAAAAAAAAAW0NvbnRlbnRfVHlwZXNdLnhtbFBLAQItABQABgAIAAAAIQA4&#10;/SH/1gAAAJQBAAALAAAAAAAAAAAAAAAAAC8BAABfcmVscy8ucmVsc1BLAQItABQABgAIAAAAIQC4&#10;1mAYSwIAAGsEAAAOAAAAAAAAAAAAAAAAAC4CAABkcnMvZTJvRG9jLnhtbFBLAQItABQABgAIAAAA&#10;IQBt/YD23wAAAAoBAAAPAAAAAAAAAAAAAAAAAKUEAABkcnMvZG93bnJldi54bWxQSwUGAAAAAAQA&#10;BADzAAAAsQUAAAAA&#10;">
                <v:textbox style="mso-fit-shape-to-text:t">
                  <w:txbxContent>
                    <w:p w14:paraId="4D4B880A" w14:textId="77777777" w:rsidR="00EF4518" w:rsidRDefault="00EF4518" w:rsidP="00EF4518">
                      <w:r>
                        <w:rPr>
                          <w:noProof/>
                          <w:lang w:eastAsia="bg-BG"/>
                        </w:rPr>
                        <w:drawing>
                          <wp:inline distT="0" distB="0" distL="0" distR="0" wp14:anchorId="52E6322F" wp14:editId="64201235">
                            <wp:extent cx="3228340" cy="1860550"/>
                            <wp:effectExtent l="0" t="0" r="0" b="635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340" cy="1860550"/>
                                    </a:xfrm>
                                    <a:prstGeom prst="rect">
                                      <a:avLst/>
                                    </a:prstGeom>
                                    <a:noFill/>
                                    <a:ln>
                                      <a:noFill/>
                                    </a:ln>
                                  </pic:spPr>
                                </pic:pic>
                              </a:graphicData>
                            </a:graphic>
                          </wp:inline>
                        </w:drawing>
                      </w:r>
                      <w:r>
                        <w:rPr>
                          <w:noProof/>
                          <w:lang w:eastAsia="bg-BG"/>
                        </w:rPr>
                        <w:drawing>
                          <wp:inline distT="0" distB="0" distL="0" distR="0" wp14:anchorId="3D6772FD" wp14:editId="44B337CA">
                            <wp:extent cx="3108960" cy="1844675"/>
                            <wp:effectExtent l="0" t="0" r="0" b="3175"/>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8960" cy="1844675"/>
                                    </a:xfrm>
                                    <a:prstGeom prst="rect">
                                      <a:avLst/>
                                    </a:prstGeom>
                                    <a:noFill/>
                                    <a:ln>
                                      <a:noFill/>
                                    </a:ln>
                                  </pic:spPr>
                                </pic:pic>
                              </a:graphicData>
                            </a:graphic>
                          </wp:inline>
                        </w:drawing>
                      </w:r>
                    </w:p>
                  </w:txbxContent>
                </v:textbox>
                <w10:wrap type="square"/>
              </v:shape>
            </w:pict>
          </mc:Fallback>
        </mc:AlternateContent>
      </w:r>
      <w:r>
        <w:rPr>
          <w:noProof/>
          <w:lang w:eastAsia="bg-BG"/>
        </w:rPr>
        <mc:AlternateContent>
          <mc:Choice Requires="wps">
            <w:drawing>
              <wp:anchor distT="45720" distB="45720" distL="114300" distR="114300" simplePos="0" relativeHeight="251659264" behindDoc="0" locked="0" layoutInCell="1" allowOverlap="1" wp14:anchorId="7345CF00" wp14:editId="5823329A">
                <wp:simplePos x="0" y="0"/>
                <wp:positionH relativeFrom="column">
                  <wp:posOffset>-73025</wp:posOffset>
                </wp:positionH>
                <wp:positionV relativeFrom="paragraph">
                  <wp:posOffset>6896735</wp:posOffset>
                </wp:positionV>
                <wp:extent cx="6568440" cy="2152015"/>
                <wp:effectExtent l="5080" t="12700" r="8255" b="6985"/>
                <wp:wrapSquare wrapText="bothSides"/>
                <wp:docPr id="17" name="Текстово 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2152015"/>
                        </a:xfrm>
                        <a:prstGeom prst="rect">
                          <a:avLst/>
                        </a:prstGeom>
                        <a:solidFill>
                          <a:srgbClr val="FFFFFF"/>
                        </a:solidFill>
                        <a:ln w="9525">
                          <a:solidFill>
                            <a:srgbClr val="000000"/>
                          </a:solidFill>
                          <a:miter lim="800000"/>
                          <a:headEnd/>
                          <a:tailEnd/>
                        </a:ln>
                      </wps:spPr>
                      <wps:txbx>
                        <w:txbxContent>
                          <w:p w14:paraId="7A2788CF" w14:textId="77777777" w:rsidR="00EF4518" w:rsidRDefault="00EF4518" w:rsidP="00EF4518">
                            <w:r>
                              <w:rPr>
                                <w:noProof/>
                                <w:lang w:eastAsia="bg-BG"/>
                              </w:rPr>
                              <w:drawing>
                                <wp:inline distT="0" distB="0" distL="0" distR="0" wp14:anchorId="2A701F18" wp14:editId="2A65A5F9">
                                  <wp:extent cx="3220085" cy="1900555"/>
                                  <wp:effectExtent l="0" t="0" r="0" b="4445"/>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0085" cy="1900555"/>
                                          </a:xfrm>
                                          <a:prstGeom prst="rect">
                                            <a:avLst/>
                                          </a:prstGeom>
                                          <a:noFill/>
                                          <a:ln>
                                            <a:noFill/>
                                          </a:ln>
                                        </pic:spPr>
                                      </pic:pic>
                                    </a:graphicData>
                                  </a:graphic>
                                </wp:inline>
                              </w:drawing>
                            </w:r>
                            <w:r>
                              <w:rPr>
                                <w:noProof/>
                                <w:lang w:eastAsia="bg-BG"/>
                              </w:rPr>
                              <w:drawing>
                                <wp:inline distT="0" distB="0" distL="0" distR="0" wp14:anchorId="189D1B86" wp14:editId="5E35A3E4">
                                  <wp:extent cx="3077210" cy="1868805"/>
                                  <wp:effectExtent l="0" t="0" r="8890" b="0"/>
                                  <wp:docPr id="15" name="Картина 15" descr="diag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7210" cy="186880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345CF00" id="Текстово поле 17" o:spid="_x0000_s1030" type="#_x0000_t202" style="position:absolute;left:0;text-align:left;margin-left:-5.75pt;margin-top:543.05pt;width:517.2pt;height:169.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kITAIAAGsEAAAOAAAAZHJzL2Uyb0RvYy54bWysVEtu2zAQ3RfoHQjua9mG5SSC5SB16qJA&#10;+gHSHoCiKIsofyVpS+6uOUqPUCCbFkivoNyoQ8p23N+mqBbEkDPzZubNjGbnrRRow6zjWuV4NBhi&#10;xBTVJVerHL97u3xyipHzRJVEaMVyvGUOn88fP5o1JmNjXWtRMosARLmsMTmuvTdZkjhaM0ncQBum&#10;QFlpK4mHq10lpSUNoEuRjIfDadJoWxqrKXMOXi97JZ5H/Kpi1L+uKsc8EjmG3Hw8bTyLcCbzGclW&#10;lpia010a5B+ykIQrCHqAuiSeoLXlv0FJTq12uvIDqmWiq4pTFmuAakbDX6q5rolhsRYgx5kDTe7/&#10;wdJXmzcW8RJ6d4KRIhJ61H3ubruv95/ub7q77kt3h7rvIHzrbhHYAGGNcRn4XRvw9O1T3YJzLN6Z&#10;K03fO6T0oiZqxS6s1U3NSAkJj4JncuTa47gAUjQvdQmBydrrCNRWVgY2gR8E6NC47aFZrPWIwuM0&#10;nZ5OJqCioBuPUuAvjTFItnc31vnnTEsUhBxbmIYITzZXzod0SLY3CdGcFrxcciHixa6KhbBoQ2By&#10;lvHbof9kJhRqcnyWjtOegb9CDOP3JwjJPayA4DLHpwcjkgXenqkyDqgnXPQypCzUjsjAXc+ib4s2&#10;NnESAgSSC11ugVmr+4mHDQWh1vYjRg1Me47dhzWxDCPxQkF3zkaRSh8vk/RkDLzaY01xrCGKAlSO&#10;PUa9uPD9Sq2N5asaIu3n4QI6uuSR64esdunDRMcW7LYvrMzxPVo9/CPmPwAAAP//AwBQSwMEFAAG&#10;AAgAAAAhAEK7T6jiAAAADgEAAA8AAABkcnMvZG93bnJldi54bWxMj8FOwzAMhu9IvENkJG5b0opO&#10;W9d0Qkw7MwYS4pYmWVutcUqTdR1Pj3eCm63/0+/PxWZyHRvtEFqPEpK5AGZRe9NiLeHjfTdbAgtR&#10;oVGdRyvhagNsyvu7QuXGX/DNjodYMyrBkCsJTYx9znnQjXUqzH1vkbKjH5yKtA41N4O6ULnreCrE&#10;gjvVIl1oVG9fGqtPh7OTELb7714f99WpMdef1+2Y6c/dl5SPD9PzGli0U/yD4aZP6lCSU+XPaALr&#10;JMySJCOUArFcJMBuiEjTFbCKpqc0E8DLgv9/o/wFAAD//wMAUEsBAi0AFAAGAAgAAAAhALaDOJL+&#10;AAAA4QEAABMAAAAAAAAAAAAAAAAAAAAAAFtDb250ZW50X1R5cGVzXS54bWxQSwECLQAUAAYACAAA&#10;ACEAOP0h/9YAAACUAQAACwAAAAAAAAAAAAAAAAAvAQAAX3JlbHMvLnJlbHNQSwECLQAUAAYACAAA&#10;ACEAI4HpCEwCAABrBAAADgAAAAAAAAAAAAAAAAAuAgAAZHJzL2Uyb0RvYy54bWxQSwECLQAUAAYA&#10;CAAAACEAQrtPqOIAAAAOAQAADwAAAAAAAAAAAAAAAACmBAAAZHJzL2Rvd25yZXYueG1sUEsFBgAA&#10;AAAEAAQA8wAAALUFAAAAAA==&#10;">
                <v:textbox style="mso-fit-shape-to-text:t">
                  <w:txbxContent>
                    <w:p w14:paraId="7A2788CF" w14:textId="77777777" w:rsidR="00EF4518" w:rsidRDefault="00EF4518" w:rsidP="00EF4518">
                      <w:r>
                        <w:rPr>
                          <w:noProof/>
                          <w:lang w:eastAsia="bg-BG"/>
                        </w:rPr>
                        <w:drawing>
                          <wp:inline distT="0" distB="0" distL="0" distR="0" wp14:anchorId="2A701F18" wp14:editId="2A65A5F9">
                            <wp:extent cx="3220085" cy="1900555"/>
                            <wp:effectExtent l="0" t="0" r="0" b="4445"/>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0085" cy="1900555"/>
                                    </a:xfrm>
                                    <a:prstGeom prst="rect">
                                      <a:avLst/>
                                    </a:prstGeom>
                                    <a:noFill/>
                                    <a:ln>
                                      <a:noFill/>
                                    </a:ln>
                                  </pic:spPr>
                                </pic:pic>
                              </a:graphicData>
                            </a:graphic>
                          </wp:inline>
                        </w:drawing>
                      </w:r>
                      <w:r>
                        <w:rPr>
                          <w:noProof/>
                          <w:lang w:eastAsia="bg-BG"/>
                        </w:rPr>
                        <w:drawing>
                          <wp:inline distT="0" distB="0" distL="0" distR="0" wp14:anchorId="189D1B86" wp14:editId="5E35A3E4">
                            <wp:extent cx="3077210" cy="1868805"/>
                            <wp:effectExtent l="0" t="0" r="8890" b="0"/>
                            <wp:docPr id="15" name="Картина 15" descr="diag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7210" cy="1868805"/>
                                    </a:xfrm>
                                    <a:prstGeom prst="rect">
                                      <a:avLst/>
                                    </a:prstGeom>
                                    <a:noFill/>
                                    <a:ln>
                                      <a:noFill/>
                                    </a:ln>
                                  </pic:spPr>
                                </pic:pic>
                              </a:graphicData>
                            </a:graphic>
                          </wp:inline>
                        </w:drawing>
                      </w:r>
                    </w:p>
                  </w:txbxContent>
                </v:textbox>
                <w10:wrap type="square"/>
              </v:shape>
            </w:pict>
          </mc:Fallback>
        </mc:AlternateContent>
      </w:r>
      <w:r>
        <w:rPr>
          <w:noProof/>
          <w:lang w:eastAsia="bg-BG"/>
        </w:rPr>
        <mc:AlternateContent>
          <mc:Choice Requires="wps">
            <w:drawing>
              <wp:anchor distT="45720" distB="45720" distL="114300" distR="114300" simplePos="0" relativeHeight="251653120" behindDoc="0" locked="0" layoutInCell="1" allowOverlap="1" wp14:anchorId="595924AC" wp14:editId="4BE0B572">
                <wp:simplePos x="0" y="0"/>
                <wp:positionH relativeFrom="column">
                  <wp:posOffset>-3810</wp:posOffset>
                </wp:positionH>
                <wp:positionV relativeFrom="paragraph">
                  <wp:posOffset>30480</wp:posOffset>
                </wp:positionV>
                <wp:extent cx="6499225" cy="1993900"/>
                <wp:effectExtent l="7620" t="13970" r="8255" b="11430"/>
                <wp:wrapSquare wrapText="bothSides"/>
                <wp:docPr id="14" name="Текстово 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1993900"/>
                        </a:xfrm>
                        <a:prstGeom prst="rect">
                          <a:avLst/>
                        </a:prstGeom>
                        <a:solidFill>
                          <a:srgbClr val="FFFFFF"/>
                        </a:solidFill>
                        <a:ln w="9525">
                          <a:solidFill>
                            <a:srgbClr val="000000"/>
                          </a:solidFill>
                          <a:miter lim="800000"/>
                          <a:headEnd/>
                          <a:tailEnd/>
                        </a:ln>
                      </wps:spPr>
                      <wps:txbx>
                        <w:txbxContent>
                          <w:p w14:paraId="13B9F533" w14:textId="77777777" w:rsidR="00EF4518" w:rsidRDefault="00EF4518" w:rsidP="00EF4518">
                            <w:r>
                              <w:rPr>
                                <w:noProof/>
                                <w:lang w:eastAsia="bg-BG"/>
                              </w:rPr>
                              <w:drawing>
                                <wp:inline distT="0" distB="0" distL="0" distR="0" wp14:anchorId="4ADD5538" wp14:editId="281B14B2">
                                  <wp:extent cx="3100705" cy="1804670"/>
                                  <wp:effectExtent l="0" t="0" r="4445" b="508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0705" cy="1804670"/>
                                          </a:xfrm>
                                          <a:prstGeom prst="rect">
                                            <a:avLst/>
                                          </a:prstGeom>
                                          <a:noFill/>
                                          <a:ln>
                                            <a:noFill/>
                                          </a:ln>
                                        </pic:spPr>
                                      </pic:pic>
                                    </a:graphicData>
                                  </a:graphic>
                                </wp:inline>
                              </w:drawing>
                            </w:r>
                            <w:r>
                              <w:rPr>
                                <w:noProof/>
                              </w:rPr>
                              <w:t xml:space="preserve">  </w:t>
                            </w:r>
                            <w:r>
                              <w:rPr>
                                <w:noProof/>
                                <w:lang w:eastAsia="bg-BG"/>
                              </w:rPr>
                              <w:drawing>
                                <wp:inline distT="0" distB="0" distL="0" distR="0" wp14:anchorId="31F5B1DA" wp14:editId="39B4D316">
                                  <wp:extent cx="3100705" cy="1804670"/>
                                  <wp:effectExtent l="0" t="0" r="4445" b="508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0705" cy="18046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924AC" id="Текстово поле 14" o:spid="_x0000_s1031" type="#_x0000_t202" style="position:absolute;left:0;text-align:left;margin-left:-.3pt;margin-top:2.4pt;width:511.75pt;height:15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J+TgIAAGsEAAAOAAAAZHJzL2Uyb0RvYy54bWysVM2O0zAQviPxDpbvNGlpl03UdLV0KUJa&#10;fqSFB3Acp7FwPMZ2myw3eBQeAWkvIC2vkH0jJk5bqgVxQORgeTyezzPfN5P5WVsrshXWSdAZHY9i&#10;SoTmUEi9zui7t6tHp5Q4z3TBFGiR0Wvh6Nni4YN5Y1IxgQpUISxBEO3SxmS08t6kUeR4JWrmRmCE&#10;RmcJtmYeTbuOCssaRK9VNInjk6gBWxgLXDiHpxeDky4CflkK7l+XpROeqIxibj6sNqx5v0aLOUvX&#10;lplK8l0a7B+yqJnU+OgB6oJ5RjZW/gZVS27BQelHHOoIylJyEWrAasbxvWquKmZEqAXJceZAk/t/&#10;sPzV9o0lskDtppRoVqNG3Zfupvt29+nuc3fbfe1uSfcDN9+7G4J3kLDGuBTjrgxG+vYptBgcinfm&#10;Evh7RzQsK6bX4txaaCrBCkx43EdGR6EDjutB8uYlFPgw23gIQG1p655N5IcgOgp3fRBLtJ5wPDyZ&#10;JslkMqOEo2+cJI+TOMgZsXQfbqzzzwXUpN9k1GI3BHi2vXS+T4el+yv9aw6ULFZSqWDYdb5UlmwZ&#10;ds4qfKGCe9eUJk1Gkxkm8neIOHx/gqilxxFQss7o6eESS3venukiNKhnUg17TFnpHZE9dwOLvs3b&#10;IOJsr08OxTUya2HoeJxQ3FRgP1LSYLdn1H3YMCsoUS80qpOMp9N+PIIxnT2ZoGGPPfmxh2mOUBn1&#10;lAzbpR9GamOsXFf40tAPGs5R0VIGrnvph6x26WNHBwl209ePzLEdbv36Ryx+AgAA//8DAFBLAwQU&#10;AAYACAAAACEAtlONrN4AAAAIAQAADwAAAGRycy9kb3ducmV2LnhtbEyPwU7DMBBE70j8g7VIXFDr&#10;NK1CGrKpEBIIbqUguLrxNomI18F20/D3uCc4jmY086bcTKYXIznfWUZYzBMQxLXVHTcI72+PsxyE&#10;D4q16i0Twg952FSXF6UqtD3xK4270IhYwr5QCG0IQyGlr1syys/tQBy9g3VGhShdI7VTp1huepkm&#10;SSaN6jgutGqgh5bqr93RIOSr5/HTvyy3H3V26Nfh5nZ8+naI11fT/R2IQFP4C8MZP6JDFZn29sja&#10;ix5hlsUgwiryn90kTdcg9gjLRZ6DrEr5/0D1CwAA//8DAFBLAQItABQABgAIAAAAIQC2gziS/gAA&#10;AOEBAAATAAAAAAAAAAAAAAAAAAAAAABbQ29udGVudF9UeXBlc10ueG1sUEsBAi0AFAAGAAgAAAAh&#10;ADj9If/WAAAAlAEAAAsAAAAAAAAAAAAAAAAALwEAAF9yZWxzLy5yZWxzUEsBAi0AFAAGAAgAAAAh&#10;AICB4n5OAgAAawQAAA4AAAAAAAAAAAAAAAAALgIAAGRycy9lMm9Eb2MueG1sUEsBAi0AFAAGAAgA&#10;AAAhALZTjazeAAAACAEAAA8AAAAAAAAAAAAAAAAAqAQAAGRycy9kb3ducmV2LnhtbFBLBQYAAAAA&#10;BAAEAPMAAACzBQAAAAA=&#10;">
                <v:textbox>
                  <w:txbxContent>
                    <w:p w14:paraId="13B9F533" w14:textId="77777777" w:rsidR="00EF4518" w:rsidRDefault="00EF4518" w:rsidP="00EF4518">
                      <w:r>
                        <w:rPr>
                          <w:noProof/>
                          <w:lang w:eastAsia="bg-BG"/>
                        </w:rPr>
                        <w:drawing>
                          <wp:inline distT="0" distB="0" distL="0" distR="0" wp14:anchorId="4ADD5538" wp14:editId="281B14B2">
                            <wp:extent cx="3100705" cy="1804670"/>
                            <wp:effectExtent l="0" t="0" r="4445" b="508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0705" cy="1804670"/>
                                    </a:xfrm>
                                    <a:prstGeom prst="rect">
                                      <a:avLst/>
                                    </a:prstGeom>
                                    <a:noFill/>
                                    <a:ln>
                                      <a:noFill/>
                                    </a:ln>
                                  </pic:spPr>
                                </pic:pic>
                              </a:graphicData>
                            </a:graphic>
                          </wp:inline>
                        </w:drawing>
                      </w:r>
                      <w:r>
                        <w:rPr>
                          <w:noProof/>
                        </w:rPr>
                        <w:t xml:space="preserve">  </w:t>
                      </w:r>
                      <w:r>
                        <w:rPr>
                          <w:noProof/>
                          <w:lang w:eastAsia="bg-BG"/>
                        </w:rPr>
                        <w:drawing>
                          <wp:inline distT="0" distB="0" distL="0" distR="0" wp14:anchorId="31F5B1DA" wp14:editId="39B4D316">
                            <wp:extent cx="3100705" cy="1804670"/>
                            <wp:effectExtent l="0" t="0" r="4445" b="508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0705" cy="1804670"/>
                                    </a:xfrm>
                                    <a:prstGeom prst="rect">
                                      <a:avLst/>
                                    </a:prstGeom>
                                    <a:noFill/>
                                    <a:ln>
                                      <a:noFill/>
                                    </a:ln>
                                  </pic:spPr>
                                </pic:pic>
                              </a:graphicData>
                            </a:graphic>
                          </wp:inline>
                        </w:drawing>
                      </w:r>
                    </w:p>
                  </w:txbxContent>
                </v:textbox>
                <w10:wrap type="square"/>
              </v:shape>
            </w:pict>
          </mc:Fallback>
        </mc:AlternateContent>
      </w:r>
      <w:r>
        <w:rPr>
          <w:noProof/>
          <w:lang w:eastAsia="bg-BG"/>
        </w:rPr>
        <mc:AlternateContent>
          <mc:Choice Requires="wps">
            <w:drawing>
              <wp:anchor distT="45720" distB="45720" distL="114300" distR="114300" simplePos="0" relativeHeight="251655168" behindDoc="0" locked="0" layoutInCell="1" allowOverlap="1" wp14:anchorId="069DC3E3" wp14:editId="6D709D66">
                <wp:simplePos x="0" y="0"/>
                <wp:positionH relativeFrom="column">
                  <wp:posOffset>-3810</wp:posOffset>
                </wp:positionH>
                <wp:positionV relativeFrom="paragraph">
                  <wp:posOffset>29845</wp:posOffset>
                </wp:positionV>
                <wp:extent cx="6499225" cy="2038985"/>
                <wp:effectExtent l="7620" t="13335" r="8255" b="5080"/>
                <wp:wrapSquare wrapText="bothSides"/>
                <wp:docPr id="11" name="Текстово 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2038985"/>
                        </a:xfrm>
                        <a:prstGeom prst="rect">
                          <a:avLst/>
                        </a:prstGeom>
                        <a:solidFill>
                          <a:srgbClr val="FFFFFF"/>
                        </a:solidFill>
                        <a:ln w="9525">
                          <a:solidFill>
                            <a:srgbClr val="000000"/>
                          </a:solidFill>
                          <a:miter lim="800000"/>
                          <a:headEnd/>
                          <a:tailEnd/>
                        </a:ln>
                      </wps:spPr>
                      <wps:txbx>
                        <w:txbxContent>
                          <w:p w14:paraId="0951E24E" w14:textId="77777777" w:rsidR="00EF4518" w:rsidRDefault="00EF4518" w:rsidP="00EF4518">
                            <w:r>
                              <w:rPr>
                                <w:noProof/>
                                <w:lang w:eastAsia="bg-BG"/>
                              </w:rPr>
                              <w:drawing>
                                <wp:inline distT="0" distB="0" distL="0" distR="0" wp14:anchorId="6912B321" wp14:editId="0D6EE56A">
                                  <wp:extent cx="3061335" cy="1788795"/>
                                  <wp:effectExtent l="0" t="0" r="5715" b="1905"/>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1335" cy="1788795"/>
                                          </a:xfrm>
                                          <a:prstGeom prst="rect">
                                            <a:avLst/>
                                          </a:prstGeom>
                                          <a:noFill/>
                                          <a:ln>
                                            <a:noFill/>
                                          </a:ln>
                                        </pic:spPr>
                                      </pic:pic>
                                    </a:graphicData>
                                  </a:graphic>
                                </wp:inline>
                              </w:drawing>
                            </w:r>
                            <w:r>
                              <w:rPr>
                                <w:noProof/>
                              </w:rPr>
                              <w:t xml:space="preserve">    </w:t>
                            </w:r>
                            <w:r>
                              <w:rPr>
                                <w:noProof/>
                                <w:lang w:eastAsia="bg-BG"/>
                              </w:rPr>
                              <w:drawing>
                                <wp:inline distT="0" distB="0" distL="0" distR="0" wp14:anchorId="7263C09D" wp14:editId="77E12E35">
                                  <wp:extent cx="3061335" cy="1781175"/>
                                  <wp:effectExtent l="0" t="0" r="5715" b="9525"/>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1335" cy="17811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69DC3E3" id="Текстово поле 11" o:spid="_x0000_s1032" type="#_x0000_t202" style="position:absolute;left:0;text-align:left;margin-left:-.3pt;margin-top:2.35pt;width:511.75pt;height:160.5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kTQIAAGsEAAAOAAAAZHJzL2Uyb0RvYy54bWysVM2O0zAQviPxDpbvNGloSxs1XS1dipCW&#10;H2nhARzHSSwc29huk+UGj8IjIO0FpOUVsm/E2GlL+REHRA7WjGfm88w3M1medY1AO2YsVzLD41GM&#10;EZNUFVxWGX7zevNgjpF1RBZEKMkyfM0sPlvdv7dsdcoSVStRMIMARNq01RmundNpFFlas4bYkdJM&#10;grFUpiEOVFNFhSEtoDciSuJ4FrXKFNooyqyF24vBiFcBvywZdS/L0jKHRIYhNxdOE87cn9FqSdLK&#10;EF1zuk+D/EMWDeESHj1CXRBH0Nbw36AaTo2yqnQjqppIlSWnLNQA1YzjX6q5qolmoRYgx+ojTfb/&#10;wdIXu1cG8QJ6N8ZIkgZ61H/qb/ovdx/uPva3/ef+FvXfQPja3yDwAcJabVOIu9IQ6brHqoPgULzV&#10;l4q+tUiqdU1kxc6NUW3NSAEJh8joJHTAsR4kb5+rAh4mW6cCUFeaxrMJ/CBAh8ZdH5vFOocoXM4m&#10;i0WSTDGiYEvih/PFfOqzi0h6CNfGuqdMNcgLGTYwDQGe7C6tG1wPLv41qwQvNlyIoJgqXwuDdgQm&#10;ZxO+PfpPbkKiNsOLKSTyd4g4fH+CaLiDFRC8yfD86ERSz9sTWYQBdYSLQYbqhIQiPZGeu4FF1+Vd&#10;aOLs0J9cFdfArFHDxMOGglAr8x6jFqY9w/bdlhiGkXgmoTuL8WTi1yMok+mjBBRzaslPLURSgMqw&#10;w2gQ125Yqa02vKrhpcM8nENHNzxw7TMestqnDxMdurXfPr8yp3rw+vGPWH0HAAD//wMAUEsDBBQA&#10;BgAIAAAAIQAiydol3gAAAAgBAAAPAAAAZHJzL2Rvd25yZXYueG1sTI/BTsMwEETvSPyDtUjcWodA&#10;SwnZVIiqZ9qChLg59jaJGq9D7KYpX497guNoRjNv8uVoWzFQ7xvHCHfTBASxdqbhCuHjfT1ZgPBB&#10;sVGtY0I4k4dlcX2Vq8y4E29p2IVKxBL2mUKoQ+gyKb2uySo/dR1x9PautypE2VfS9OoUy20r0ySZ&#10;S6sajgu16ui1Jn3YHS2CX22+O73flIfanH/eVsNMf66/EG9vxpdnEIHG8BeGC35EhyIyle7IxosW&#10;YTKPQYSHRxAXN0nTJxAlwn06W4Ascvn/QPELAAD//wMAUEsBAi0AFAAGAAgAAAAhALaDOJL+AAAA&#10;4QEAABMAAAAAAAAAAAAAAAAAAAAAAFtDb250ZW50X1R5cGVzXS54bWxQSwECLQAUAAYACAAAACEA&#10;OP0h/9YAAACUAQAACwAAAAAAAAAAAAAAAAAvAQAAX3JlbHMvLnJlbHNQSwECLQAUAAYACAAAACEA&#10;oo/uJE0CAABrBAAADgAAAAAAAAAAAAAAAAAuAgAAZHJzL2Uyb0RvYy54bWxQSwECLQAUAAYACAAA&#10;ACEAIsnaJd4AAAAIAQAADwAAAAAAAAAAAAAAAACnBAAAZHJzL2Rvd25yZXYueG1sUEsFBgAAAAAE&#10;AAQA8wAAALIFAAAAAA==&#10;">
                <v:textbox style="mso-fit-shape-to-text:t">
                  <w:txbxContent>
                    <w:p w14:paraId="0951E24E" w14:textId="77777777" w:rsidR="00EF4518" w:rsidRDefault="00EF4518" w:rsidP="00EF4518">
                      <w:r>
                        <w:rPr>
                          <w:noProof/>
                          <w:lang w:eastAsia="bg-BG"/>
                        </w:rPr>
                        <w:drawing>
                          <wp:inline distT="0" distB="0" distL="0" distR="0" wp14:anchorId="6912B321" wp14:editId="0D6EE56A">
                            <wp:extent cx="3061335" cy="1788795"/>
                            <wp:effectExtent l="0" t="0" r="5715" b="1905"/>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1335" cy="1788795"/>
                                    </a:xfrm>
                                    <a:prstGeom prst="rect">
                                      <a:avLst/>
                                    </a:prstGeom>
                                    <a:noFill/>
                                    <a:ln>
                                      <a:noFill/>
                                    </a:ln>
                                  </pic:spPr>
                                </pic:pic>
                              </a:graphicData>
                            </a:graphic>
                          </wp:inline>
                        </w:drawing>
                      </w:r>
                      <w:r>
                        <w:rPr>
                          <w:noProof/>
                        </w:rPr>
                        <w:t xml:space="preserve">    </w:t>
                      </w:r>
                      <w:r>
                        <w:rPr>
                          <w:noProof/>
                          <w:lang w:eastAsia="bg-BG"/>
                        </w:rPr>
                        <w:drawing>
                          <wp:inline distT="0" distB="0" distL="0" distR="0" wp14:anchorId="7263C09D" wp14:editId="77E12E35">
                            <wp:extent cx="3061335" cy="1781175"/>
                            <wp:effectExtent l="0" t="0" r="5715" b="9525"/>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1335" cy="1781175"/>
                                    </a:xfrm>
                                    <a:prstGeom prst="rect">
                                      <a:avLst/>
                                    </a:prstGeom>
                                    <a:noFill/>
                                    <a:ln>
                                      <a:noFill/>
                                    </a:ln>
                                  </pic:spPr>
                                </pic:pic>
                              </a:graphicData>
                            </a:graphic>
                          </wp:inline>
                        </w:drawing>
                      </w:r>
                    </w:p>
                  </w:txbxContent>
                </v:textbox>
                <w10:wrap type="square"/>
              </v:shape>
            </w:pict>
          </mc:Fallback>
        </mc:AlternateContent>
      </w:r>
    </w:p>
    <w:p w14:paraId="24B5E429" w14:textId="77777777" w:rsidR="00EF4518" w:rsidRDefault="00EF4518" w:rsidP="00991DDB">
      <w:pPr>
        <w:spacing w:before="160" w:after="160" w:line="240" w:lineRule="auto"/>
        <w:ind w:firstLine="567"/>
        <w:jc w:val="both"/>
        <w:rPr>
          <w:sz w:val="24"/>
          <w:szCs w:val="24"/>
        </w:rPr>
      </w:pPr>
    </w:p>
    <w:p w14:paraId="70FEC58B" w14:textId="001DCE93" w:rsidR="00EF4518" w:rsidRDefault="00EF4518" w:rsidP="00991DDB">
      <w:pPr>
        <w:spacing w:before="160" w:after="160" w:line="240" w:lineRule="auto"/>
        <w:ind w:firstLine="567"/>
        <w:jc w:val="both"/>
        <w:rPr>
          <w:sz w:val="24"/>
          <w:szCs w:val="24"/>
        </w:rPr>
      </w:pPr>
      <w:r>
        <w:rPr>
          <w:noProof/>
          <w:lang w:eastAsia="bg-BG"/>
        </w:rPr>
        <mc:AlternateContent>
          <mc:Choice Requires="wps">
            <w:drawing>
              <wp:anchor distT="45720" distB="45720" distL="114300" distR="114300" simplePos="0" relativeHeight="251667456" behindDoc="0" locked="0" layoutInCell="1" allowOverlap="1" wp14:anchorId="14534C44" wp14:editId="5AA18A11">
                <wp:simplePos x="0" y="0"/>
                <wp:positionH relativeFrom="column">
                  <wp:posOffset>3175</wp:posOffset>
                </wp:positionH>
                <wp:positionV relativeFrom="paragraph">
                  <wp:posOffset>4512945</wp:posOffset>
                </wp:positionV>
                <wp:extent cx="6586220" cy="1981200"/>
                <wp:effectExtent l="5080" t="10160" r="9525" b="8890"/>
                <wp:wrapSquare wrapText="bothSides"/>
                <wp:docPr id="8" name="Текстово 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220" cy="1981200"/>
                        </a:xfrm>
                        <a:prstGeom prst="rect">
                          <a:avLst/>
                        </a:prstGeom>
                        <a:solidFill>
                          <a:srgbClr val="FFFFFF"/>
                        </a:solidFill>
                        <a:ln w="9525">
                          <a:solidFill>
                            <a:srgbClr val="000000"/>
                          </a:solidFill>
                          <a:miter lim="800000"/>
                          <a:headEnd/>
                          <a:tailEnd/>
                        </a:ln>
                      </wps:spPr>
                      <wps:txbx>
                        <w:txbxContent>
                          <w:p w14:paraId="7548C172" w14:textId="77777777" w:rsidR="00EF4518" w:rsidRDefault="00EF4518" w:rsidP="00EF4518">
                            <w:pPr>
                              <w:jc w:val="center"/>
                            </w:pPr>
                            <w:r>
                              <w:rPr>
                                <w:noProof/>
                                <w:lang w:eastAsia="bg-BG"/>
                              </w:rPr>
                              <w:drawing>
                                <wp:inline distT="0" distB="0" distL="0" distR="0" wp14:anchorId="14B6AC1B" wp14:editId="3EF53D3C">
                                  <wp:extent cx="3172460" cy="1876425"/>
                                  <wp:effectExtent l="0" t="0" r="8890" b="9525"/>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2460" cy="1876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34C44" id="Текстово поле 8" o:spid="_x0000_s1033" type="#_x0000_t202" style="position:absolute;left:0;text-align:left;margin-left:.25pt;margin-top:355.35pt;width:518.6pt;height:15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0yTQIAAGkEAAAOAAAAZHJzL2Uyb0RvYy54bWysVEtu2zAQ3RfoHQjua9mG7diC5SB16qJA&#10;+gHSHoCmKIsoxWFJ2lK6a47SIxTIpgXSKyg36pByHPe3KaoFQXI4b2bem9H8tKkU2QnrJOiMDnp9&#10;SoTmkEu9yei7t6snU0qcZzpnCrTI6JVw9HTx+NG8NqkYQgkqF5YgiHZpbTJaem/SJHG8FBVzPTBC&#10;o7EAWzGPR7tJcstqRK9UMuz3J0kNNjcWuHAOb887I11E/KIQ3L8uCic8URnF3HxcbVzXYU0Wc5Zu&#10;LDOl5Ps02D9kUTGpMegB6px5RrZW/gZVSW7BQeF7HKoEikJyEWvAagb9X6q5LJkRsRYkx5kDTe7/&#10;wfJXuzeWyDyjKJRmFUrUfm5v2q93n+6u29v2S3tL2u+4+dbekGmgqzYuRa9Lg36+eQoNyh5Ld+YC&#10;+HtHNCxLpjfizFqoS8FyTHcQPJMj1w7HBZB1/RJyjMu2HiJQU9gqcInsEERH2a4OUonGE46Xk/F0&#10;MhyiiaNtMJsOsBliDJbeuxvr/HMBFQmbjFrshQjPdhfOh3RYev8kRHOgZL6SSsWD3ayXypIdw75Z&#10;xW+P/tMzpUmd0dl4OO4Y+CtEP35/gqikxwFQskIFDo9YGnh7pvPYnp5J1e0xZaX3RAbuOhZ9s26i&#10;hCchQCB5DfkVMmuh63ecT9yUYD9SUmOvZ9R92DIrKFEvNKozG4xGYTjiYTQ+CbzaY8v62MI0R6iM&#10;ekq67dJ3A7U1Vm5KjNT1g4YzVLSQkeuHrPbpYz9HCfazFwbm+BxfPfwhFj8AAAD//wMAUEsDBBQA&#10;BgAIAAAAIQA+jHvf3wAAAAoBAAAPAAAAZHJzL2Rvd25yZXYueG1sTI/BTsMwEETvSPyDtUhcELWb&#10;QlNCnAohgeAGbQVXN94mEfY62G4a/h7nBLdZzWj2TbkerWED+tA5kjCfCWBItdMdNRJ226frFbAQ&#10;FWllHKGEHwywrs7PSlVod6J3HDaxYamEQqEktDH2BeehbtGqMHM9UvIOzlsV0+kbrr06pXJreCbE&#10;klvVUfrQqh4fW6y/NkcrYXXzMnyG18XbR708mLt4lQ/P317Ky4vx4R5YxDH+hWHCT+hQJaa9O5IO&#10;zEi4TTkJ+VzkwCZbLPKk9pPKshx4VfL/E6pfAAAA//8DAFBLAQItABQABgAIAAAAIQC2gziS/gAA&#10;AOEBAAATAAAAAAAAAAAAAAAAAAAAAABbQ29udGVudF9UeXBlc10ueG1sUEsBAi0AFAAGAAgAAAAh&#10;ADj9If/WAAAAlAEAAAsAAAAAAAAAAAAAAAAALwEAAF9yZWxzLy5yZWxzUEsBAi0AFAAGAAgAAAAh&#10;AATpvTJNAgAAaQQAAA4AAAAAAAAAAAAAAAAALgIAAGRycy9lMm9Eb2MueG1sUEsBAi0AFAAGAAgA&#10;AAAhAD6Me9/fAAAACgEAAA8AAAAAAAAAAAAAAAAApwQAAGRycy9kb3ducmV2LnhtbFBLBQYAAAAA&#10;BAAEAPMAAACzBQAAAAA=&#10;">
                <v:textbox>
                  <w:txbxContent>
                    <w:p w14:paraId="7548C172" w14:textId="77777777" w:rsidR="00EF4518" w:rsidRDefault="00EF4518" w:rsidP="00EF4518">
                      <w:pPr>
                        <w:jc w:val="center"/>
                      </w:pPr>
                      <w:r>
                        <w:rPr>
                          <w:noProof/>
                          <w:lang w:eastAsia="bg-BG"/>
                        </w:rPr>
                        <w:drawing>
                          <wp:inline distT="0" distB="0" distL="0" distR="0" wp14:anchorId="14B6AC1B" wp14:editId="3EF53D3C">
                            <wp:extent cx="3172460" cy="1876425"/>
                            <wp:effectExtent l="0" t="0" r="8890" b="9525"/>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2460" cy="1876425"/>
                                    </a:xfrm>
                                    <a:prstGeom prst="rect">
                                      <a:avLst/>
                                    </a:prstGeom>
                                    <a:noFill/>
                                    <a:ln>
                                      <a:noFill/>
                                    </a:ln>
                                  </pic:spPr>
                                </pic:pic>
                              </a:graphicData>
                            </a:graphic>
                          </wp:inline>
                        </w:drawing>
                      </w:r>
                    </w:p>
                  </w:txbxContent>
                </v:textbox>
                <w10:wrap type="square"/>
              </v:shape>
            </w:pict>
          </mc:Fallback>
        </mc:AlternateContent>
      </w:r>
      <w:r>
        <w:rPr>
          <w:noProof/>
          <w:lang w:eastAsia="bg-BG"/>
        </w:rPr>
        <mc:AlternateContent>
          <mc:Choice Requires="wps">
            <w:drawing>
              <wp:anchor distT="45720" distB="45720" distL="114300" distR="114300" simplePos="0" relativeHeight="251663360" behindDoc="0" locked="0" layoutInCell="1" allowOverlap="1" wp14:anchorId="023AA551" wp14:editId="1EE4C090">
                <wp:simplePos x="0" y="0"/>
                <wp:positionH relativeFrom="column">
                  <wp:posOffset>3175</wp:posOffset>
                </wp:positionH>
                <wp:positionV relativeFrom="paragraph">
                  <wp:posOffset>115570</wp:posOffset>
                </wp:positionV>
                <wp:extent cx="6554470" cy="1876425"/>
                <wp:effectExtent l="5080" t="13335" r="12700" b="5715"/>
                <wp:wrapSquare wrapText="bothSides"/>
                <wp:docPr id="6" name="Текстово 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1876425"/>
                        </a:xfrm>
                        <a:prstGeom prst="rect">
                          <a:avLst/>
                        </a:prstGeom>
                        <a:solidFill>
                          <a:srgbClr val="FFFFFF"/>
                        </a:solidFill>
                        <a:ln w="9525">
                          <a:solidFill>
                            <a:srgbClr val="000000"/>
                          </a:solidFill>
                          <a:miter lim="800000"/>
                          <a:headEnd/>
                          <a:tailEnd/>
                        </a:ln>
                      </wps:spPr>
                      <wps:txbx>
                        <w:txbxContent>
                          <w:p w14:paraId="37E0C851" w14:textId="77777777" w:rsidR="00EF4518" w:rsidRDefault="00EF4518" w:rsidP="00EF4518">
                            <w:r>
                              <w:t xml:space="preserve">  </w:t>
                            </w:r>
                            <w:r>
                              <w:rPr>
                                <w:noProof/>
                                <w:lang w:eastAsia="bg-BG"/>
                              </w:rPr>
                              <w:drawing>
                                <wp:inline distT="0" distB="0" distL="0" distR="0" wp14:anchorId="613AEDD4" wp14:editId="2CC2BF59">
                                  <wp:extent cx="2981960" cy="1772920"/>
                                  <wp:effectExtent l="0" t="0" r="889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960" cy="1772920"/>
                                          </a:xfrm>
                                          <a:prstGeom prst="rect">
                                            <a:avLst/>
                                          </a:prstGeom>
                                          <a:noFill/>
                                          <a:ln>
                                            <a:noFill/>
                                          </a:ln>
                                        </pic:spPr>
                                      </pic:pic>
                                    </a:graphicData>
                                  </a:graphic>
                                </wp:inline>
                              </w:drawing>
                            </w:r>
                            <w:r>
                              <w:rPr>
                                <w:noProof/>
                              </w:rPr>
                              <w:t xml:space="preserve">  </w:t>
                            </w:r>
                            <w:r>
                              <w:rPr>
                                <w:noProof/>
                                <w:lang w:eastAsia="bg-BG"/>
                              </w:rPr>
                              <w:drawing>
                                <wp:inline distT="0" distB="0" distL="0" distR="0" wp14:anchorId="4633914C" wp14:editId="4359F3E4">
                                  <wp:extent cx="3021330" cy="1772920"/>
                                  <wp:effectExtent l="0" t="0" r="762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1330" cy="17729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AA551" id="Текстово поле 6" o:spid="_x0000_s1034" type="#_x0000_t202" style="position:absolute;left:0;text-align:left;margin-left:.25pt;margin-top:9.1pt;width:516.1pt;height:14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3lATQIAAGkEAAAOAAAAZHJzL2Uyb0RvYy54bWysVM1u2zAMvg/YOwi6L06C/NWIU3TpMgzo&#10;foBuD6DIcixMFjVJid3d1kfZIwzoZQO6V3DfaJScptkPdhjmg0CK4kfyI+n5aVMpshPWSdAZHfT6&#10;lAjNIZd6k9F3b1dPZpQ4z3TOFGiR0Svh6Oni8aN5bVIxhBJULixBEO3S2mS09N6kSeJ4KSrmemCE&#10;RmMBtmIeVbtJcstqRK9UMuz3J0kNNjcWuHAOb887I11E/KIQ3L8uCic8URnF3Hw8bTzX4UwWc5Zu&#10;LDOl5Ps02D9kUTGpMegB6px5RrZW/gZVSW7BQeF7HKoEikJyEWvAagb9X6q5LJkRsRYkx5kDTe7/&#10;wfJXuzeWyDyjE0o0q7BF7ef2pv169+nuur1tv7S3pP2Owrf2hkwCXbVxKXpdGvTzzVNosO2xdGcu&#10;gL93RMOyZHojzqyFuhQsx3QHwTM5cu1wXABZ1y8hx7hs6yECNYWtApfIDkF0bNvVoVWi8YTj5WQ8&#10;Ho2maOJoG8ymk9FwHGOw9N7dWOefC6hIEDJqcRYiPNtdOB/SYen9kxDNgZL5SioVFbtZL5UlO4Zz&#10;s4rfHv2nZ0qTOqMnY4z9d4h+/P4EUUmPC6BkldHZ4RFLA2/PdB7H0zOpOhlTVnpPZOCuY9E36ya2&#10;cBYCBJLXkF8hsxa6ecf9RKEE+5GSGmc9o+7DlllBiXqhsTsng9EoLEdURuPpEBV7bFkfW5jmCJVR&#10;T0knLn23UFtj5abESN08aDjDjhYycv2Q1T59nOfYgv3uhYU51uOrhz/E4gcAAAD//wMAUEsDBBQA&#10;BgAIAAAAIQAjlbUh3wAAAAgBAAAPAAAAZHJzL2Rvd25yZXYueG1sTI/BTsMwEETvSPyDtUhcEHWa&#10;0CaEOBVCAsENCoKrG2+TqPY6td00/D3uiR5nZzTztlpNRrMRne8tCZjPEmBIjVU9tQK+Pp9vC2A+&#10;SFJSW0IBv+hhVV9eVLJU9kgfOK5Dy2IJ+VIK6EIYSs5906GRfmYHpOhtrTMyROlarpw8xnKjeZok&#10;S25kT3GhkwM+ddjs1gcjoLh7HX/8W/b+3Sy3+j7c5OPL3glxfTU9PgALOIX/MJzwIzrUkWljD6Q8&#10;0wIWMRevRQrs5CZZmgPbCMjmWQ68rvj5A/UfAAAA//8DAFBLAQItABQABgAIAAAAIQC2gziS/gAA&#10;AOEBAAATAAAAAAAAAAAAAAAAAAAAAABbQ29udGVudF9UeXBlc10ueG1sUEsBAi0AFAAGAAgAAAAh&#10;ADj9If/WAAAAlAEAAAsAAAAAAAAAAAAAAAAALwEAAF9yZWxzLy5yZWxzUEsBAi0AFAAGAAgAAAAh&#10;AF7zeUBNAgAAaQQAAA4AAAAAAAAAAAAAAAAALgIAAGRycy9lMm9Eb2MueG1sUEsBAi0AFAAGAAgA&#10;AAAhACOVtSHfAAAACAEAAA8AAAAAAAAAAAAAAAAApwQAAGRycy9kb3ducmV2LnhtbFBLBQYAAAAA&#10;BAAEAPMAAACzBQAAAAA=&#10;">
                <v:textbox>
                  <w:txbxContent>
                    <w:p w14:paraId="37E0C851" w14:textId="77777777" w:rsidR="00EF4518" w:rsidRDefault="00EF4518" w:rsidP="00EF4518">
                      <w:r>
                        <w:t xml:space="preserve">  </w:t>
                      </w:r>
                      <w:r>
                        <w:rPr>
                          <w:noProof/>
                          <w:lang w:eastAsia="bg-BG"/>
                        </w:rPr>
                        <w:drawing>
                          <wp:inline distT="0" distB="0" distL="0" distR="0" wp14:anchorId="613AEDD4" wp14:editId="2CC2BF59">
                            <wp:extent cx="2981960" cy="1772920"/>
                            <wp:effectExtent l="0" t="0" r="889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960" cy="1772920"/>
                                    </a:xfrm>
                                    <a:prstGeom prst="rect">
                                      <a:avLst/>
                                    </a:prstGeom>
                                    <a:noFill/>
                                    <a:ln>
                                      <a:noFill/>
                                    </a:ln>
                                  </pic:spPr>
                                </pic:pic>
                              </a:graphicData>
                            </a:graphic>
                          </wp:inline>
                        </w:drawing>
                      </w:r>
                      <w:r>
                        <w:rPr>
                          <w:noProof/>
                        </w:rPr>
                        <w:t xml:space="preserve">  </w:t>
                      </w:r>
                      <w:r>
                        <w:rPr>
                          <w:noProof/>
                          <w:lang w:eastAsia="bg-BG"/>
                        </w:rPr>
                        <w:drawing>
                          <wp:inline distT="0" distB="0" distL="0" distR="0" wp14:anchorId="4633914C" wp14:editId="4359F3E4">
                            <wp:extent cx="3021330" cy="1772920"/>
                            <wp:effectExtent l="0" t="0" r="762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1330" cy="1772920"/>
                                    </a:xfrm>
                                    <a:prstGeom prst="rect">
                                      <a:avLst/>
                                    </a:prstGeom>
                                    <a:noFill/>
                                    <a:ln>
                                      <a:noFill/>
                                    </a:ln>
                                  </pic:spPr>
                                </pic:pic>
                              </a:graphicData>
                            </a:graphic>
                          </wp:inline>
                        </w:drawing>
                      </w:r>
                    </w:p>
                  </w:txbxContent>
                </v:textbox>
                <w10:wrap type="square"/>
              </v:shape>
            </w:pict>
          </mc:Fallback>
        </mc:AlternateContent>
      </w:r>
    </w:p>
    <w:p w14:paraId="78ED5EBA" w14:textId="001DCE93" w:rsidR="00EF4518" w:rsidRDefault="00EF4518" w:rsidP="00991DDB">
      <w:pPr>
        <w:spacing w:before="160" w:after="160" w:line="240" w:lineRule="auto"/>
        <w:ind w:firstLine="567"/>
        <w:jc w:val="both"/>
        <w:rPr>
          <w:sz w:val="24"/>
          <w:szCs w:val="24"/>
        </w:rPr>
      </w:pPr>
      <w:r>
        <w:rPr>
          <w:noProof/>
          <w:lang w:eastAsia="bg-BG"/>
        </w:rPr>
        <mc:AlternateContent>
          <mc:Choice Requires="wps">
            <w:drawing>
              <wp:anchor distT="45720" distB="45720" distL="114300" distR="114300" simplePos="0" relativeHeight="251665408" behindDoc="0" locked="0" layoutInCell="1" allowOverlap="1" wp14:anchorId="48BC0744" wp14:editId="706F99F6">
                <wp:simplePos x="0" y="0"/>
                <wp:positionH relativeFrom="column">
                  <wp:posOffset>3175</wp:posOffset>
                </wp:positionH>
                <wp:positionV relativeFrom="paragraph">
                  <wp:posOffset>7620</wp:posOffset>
                </wp:positionV>
                <wp:extent cx="6586220" cy="2054860"/>
                <wp:effectExtent l="5080" t="12065" r="9525" b="9525"/>
                <wp:wrapSquare wrapText="bothSides"/>
                <wp:docPr id="3" name="Текстово 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220" cy="2054860"/>
                        </a:xfrm>
                        <a:prstGeom prst="rect">
                          <a:avLst/>
                        </a:prstGeom>
                        <a:solidFill>
                          <a:srgbClr val="FFFFFF"/>
                        </a:solidFill>
                        <a:ln w="9525">
                          <a:solidFill>
                            <a:srgbClr val="000000"/>
                          </a:solidFill>
                          <a:miter lim="800000"/>
                          <a:headEnd/>
                          <a:tailEnd/>
                        </a:ln>
                      </wps:spPr>
                      <wps:txbx>
                        <w:txbxContent>
                          <w:p w14:paraId="3190C4E4" w14:textId="77777777" w:rsidR="00EF4518" w:rsidRDefault="00EF4518" w:rsidP="00EF4518">
                            <w:r>
                              <w:rPr>
                                <w:noProof/>
                                <w:lang w:eastAsia="bg-BG"/>
                              </w:rPr>
                              <w:drawing>
                                <wp:inline distT="0" distB="0" distL="0" distR="0" wp14:anchorId="6CEE3F27" wp14:editId="0AF9A665">
                                  <wp:extent cx="3212465" cy="1892300"/>
                                  <wp:effectExtent l="0" t="0" r="6985" b="0"/>
                                  <wp:docPr id="2" name="Картина 2" descr="diagrami1 – Коп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i1 – Коп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2465" cy="1892300"/>
                                          </a:xfrm>
                                          <a:prstGeom prst="rect">
                                            <a:avLst/>
                                          </a:prstGeom>
                                          <a:noFill/>
                                          <a:ln>
                                            <a:noFill/>
                                          </a:ln>
                                        </pic:spPr>
                                      </pic:pic>
                                    </a:graphicData>
                                  </a:graphic>
                                </wp:inline>
                              </w:drawing>
                            </w:r>
                            <w:r>
                              <w:rPr>
                                <w:noProof/>
                                <w:lang w:eastAsia="bg-BG"/>
                              </w:rPr>
                              <w:drawing>
                                <wp:inline distT="0" distB="0" distL="0" distR="0" wp14:anchorId="26712179" wp14:editId="5D1DDBF2">
                                  <wp:extent cx="3068955" cy="1828800"/>
                                  <wp:effectExtent l="0" t="0" r="0" b="0"/>
                                  <wp:docPr id="1" name="Картина 1" descr="diagrami1 – Копие – Коп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i1 – Копие – Коп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8955" cy="1828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C0744" id="Текстово поле 3" o:spid="_x0000_s1035" type="#_x0000_t202" style="position:absolute;left:0;text-align:left;margin-left:.25pt;margin-top:.6pt;width:518.6pt;height:161.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sHTwIAAGkEAAAOAAAAZHJzL2Uyb0RvYy54bWysVM1uEzEQviPxDpbvdDdpEpJVN1VpCUIq&#10;P1LhARyvN2vh9RjbyW64lUfhEZB6Aam8wvaNGHvTEBW4IPZgjT2ezzPfN7Mnp22tyEZYJ0HndHCU&#10;UiI0h0LqVU7fv1s8mVLiPNMFU6BFTrfC0dP540cnjcnEECpQhbAEQbTLGpPTynuTJYnjlaiZOwIj&#10;NDpLsDXzuLWrpLCsQfRaJcM0nSQN2MJY4MI5PL3onXQe8ctScP+mLJ3wROUUc/NxtXFdhjWZn7Bs&#10;ZZmpJN+lwf4hi5pJjY/uoS6YZ2Rt5W9QteQWHJT+iEOdQFlKLmINWM0gfVDNVcWMiLUgOc7saXL/&#10;D5a/3ry1RBY5PaZEsxol6r50N923u+u7z91t97W7Jd0PNL53N+Q40NUYl2HUlcE43z6DFmWPpTtz&#10;CfyDIxrOK6ZX4sxaaCrBCkx3ECKTg9AexwWQZfMKCnyXrT1EoLa0deAS2SGIjrJt91KJ1hOOh5Px&#10;dDIcooujb5iOR9NJFDNh2X24sc6/EFCTYOTUYi9EeLa5dD6kw7L7K+E1B0oWC6lU3NjV8lxZsmHY&#10;N4v4xQoeXFOaNDmdjYfjnoG/QqTx+xNELT0OgJJ1Tqf7SywLvD3XRWxPz6TqbUxZ6R2RgbueRd8u&#10;2yjh7F6fJRRbZNZC3+84n2hUYD9R0mCv59R9XDMrKFEvNaozG4xGYTjiZjR+Gni1h57loYdpjlA5&#10;9ZT05rnvB2ptrFxV+FLfDxrOUNFSRq6D9H1Wu/Sxn6MEu9kLA3O4j7d+/SHmPwEAAP//AwBQSwME&#10;FAAGAAgAAAAhAOwRo2zdAAAABwEAAA8AAABkcnMvZG93bnJldi54bWxMjs1OwzAQhO9IvIO1SFwQ&#10;dZq0TQhxKoQEghsUBFc33iZR7XWw3TS8Pe6JHudHM1+1noxmIzrfWxIwnyXAkBqremoFfH483RbA&#10;fJCkpLaEAn7Rw7q+vKhkqeyR3nHchJbFEfKlFNCFMJSc+6ZDI/3MDkgx21lnZIjStVw5eYzjRvM0&#10;SVbcyJ7iQycHfOyw2W8ORkCxeBm//Wv29tWsdvou3OTj848T4vpqergHFnAK/2U44Ud0qCPT1h5I&#10;eaYFLGMvuimwU5hkeQ5sKyBLFwXwuuLn/PUfAAAA//8DAFBLAQItABQABgAIAAAAIQC2gziS/gAA&#10;AOEBAAATAAAAAAAAAAAAAAAAAAAAAABbQ29udGVudF9UeXBlc10ueG1sUEsBAi0AFAAGAAgAAAAh&#10;ADj9If/WAAAAlAEAAAsAAAAAAAAAAAAAAAAALwEAAF9yZWxzLy5yZWxzUEsBAi0AFAAGAAgAAAAh&#10;ANZkGwdPAgAAaQQAAA4AAAAAAAAAAAAAAAAALgIAAGRycy9lMm9Eb2MueG1sUEsBAi0AFAAGAAgA&#10;AAAhAOwRo2zdAAAABwEAAA8AAAAAAAAAAAAAAAAAqQQAAGRycy9kb3ducmV2LnhtbFBLBQYAAAAA&#10;BAAEAPMAAACzBQAAAAA=&#10;">
                <v:textbox>
                  <w:txbxContent>
                    <w:p w14:paraId="3190C4E4" w14:textId="77777777" w:rsidR="00EF4518" w:rsidRDefault="00EF4518" w:rsidP="00EF4518">
                      <w:r>
                        <w:rPr>
                          <w:noProof/>
                          <w:lang w:eastAsia="bg-BG"/>
                        </w:rPr>
                        <w:drawing>
                          <wp:inline distT="0" distB="0" distL="0" distR="0" wp14:anchorId="6CEE3F27" wp14:editId="0AF9A665">
                            <wp:extent cx="3212465" cy="1892300"/>
                            <wp:effectExtent l="0" t="0" r="6985" b="0"/>
                            <wp:docPr id="2" name="Картина 2" descr="diagrami1 – Коп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i1 – Коп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2465" cy="1892300"/>
                                    </a:xfrm>
                                    <a:prstGeom prst="rect">
                                      <a:avLst/>
                                    </a:prstGeom>
                                    <a:noFill/>
                                    <a:ln>
                                      <a:noFill/>
                                    </a:ln>
                                  </pic:spPr>
                                </pic:pic>
                              </a:graphicData>
                            </a:graphic>
                          </wp:inline>
                        </w:drawing>
                      </w:r>
                      <w:r>
                        <w:rPr>
                          <w:noProof/>
                          <w:lang w:eastAsia="bg-BG"/>
                        </w:rPr>
                        <w:drawing>
                          <wp:inline distT="0" distB="0" distL="0" distR="0" wp14:anchorId="26712179" wp14:editId="5D1DDBF2">
                            <wp:extent cx="3068955" cy="1828800"/>
                            <wp:effectExtent l="0" t="0" r="0" b="0"/>
                            <wp:docPr id="1" name="Картина 1" descr="diagrami1 – Копие – Коп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i1 – Копие – Коп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8955" cy="1828800"/>
                                    </a:xfrm>
                                    <a:prstGeom prst="rect">
                                      <a:avLst/>
                                    </a:prstGeom>
                                    <a:noFill/>
                                    <a:ln>
                                      <a:noFill/>
                                    </a:ln>
                                  </pic:spPr>
                                </pic:pic>
                              </a:graphicData>
                            </a:graphic>
                          </wp:inline>
                        </w:drawing>
                      </w:r>
                    </w:p>
                  </w:txbxContent>
                </v:textbox>
                <w10:wrap type="square"/>
              </v:shape>
            </w:pict>
          </mc:Fallback>
        </mc:AlternateContent>
      </w:r>
    </w:p>
    <w:p w14:paraId="455801E0" w14:textId="186529BB" w:rsidR="00EF4518" w:rsidRDefault="00EF4518" w:rsidP="00991DDB">
      <w:pPr>
        <w:spacing w:before="160" w:after="160"/>
        <w:jc w:val="center"/>
        <w:rPr>
          <w:i/>
          <w:sz w:val="24"/>
          <w:szCs w:val="24"/>
        </w:rPr>
      </w:pPr>
      <w:r w:rsidRPr="001F0CCA">
        <w:rPr>
          <w:i/>
          <w:sz w:val="36"/>
          <w:szCs w:val="36"/>
        </w:rPr>
        <w:t xml:space="preserve"> </w:t>
      </w:r>
      <w:r w:rsidRPr="001F0CCA">
        <w:rPr>
          <w:i/>
          <w:sz w:val="24"/>
          <w:szCs w:val="24"/>
        </w:rPr>
        <w:t>Информацията е изготвена на базата на всички попълнени анкетни карти през 20</w:t>
      </w:r>
      <w:r>
        <w:rPr>
          <w:i/>
          <w:sz w:val="24"/>
          <w:szCs w:val="24"/>
        </w:rPr>
        <w:t>20</w:t>
      </w:r>
      <w:r w:rsidRPr="001F0CCA">
        <w:rPr>
          <w:i/>
          <w:sz w:val="24"/>
          <w:szCs w:val="24"/>
        </w:rPr>
        <w:t xml:space="preserve"> година предоставени на клиентите на „Еднo гише“.</w:t>
      </w:r>
    </w:p>
    <w:p w14:paraId="692EAE76" w14:textId="6CDCEDD4" w:rsidR="00F63BE8" w:rsidRPr="00F63BE8" w:rsidRDefault="00F63BE8" w:rsidP="00F63BE8">
      <w:pPr>
        <w:spacing w:line="360" w:lineRule="auto"/>
        <w:jc w:val="both"/>
        <w:rPr>
          <w:b/>
          <w:sz w:val="24"/>
          <w:szCs w:val="24"/>
          <w:lang w:eastAsia="bg-BG"/>
        </w:rPr>
      </w:pPr>
      <w:r w:rsidRPr="00F63BE8">
        <w:rPr>
          <w:b/>
          <w:sz w:val="24"/>
          <w:szCs w:val="24"/>
          <w:lang w:eastAsia="bg-BG"/>
        </w:rPr>
        <w:t xml:space="preserve">От направените анкетни проучвания могат да се направят следните изводи: </w:t>
      </w:r>
    </w:p>
    <w:p w14:paraId="3EE7CE37" w14:textId="0DA5E43F" w:rsidR="00F63BE8" w:rsidRPr="00F63BE8" w:rsidRDefault="00F63BE8" w:rsidP="00F63BE8">
      <w:pPr>
        <w:spacing w:line="240" w:lineRule="auto"/>
        <w:jc w:val="both"/>
        <w:rPr>
          <w:sz w:val="24"/>
          <w:szCs w:val="24"/>
          <w:lang w:eastAsia="bg-BG"/>
        </w:rPr>
      </w:pPr>
      <w:r w:rsidRPr="00F63BE8">
        <w:rPr>
          <w:sz w:val="24"/>
          <w:szCs w:val="24"/>
          <w:lang w:eastAsia="bg-BG"/>
        </w:rPr>
        <w:t xml:space="preserve">             1. Независимо че достъпа до средствата за обратна връзка е свободен и анонимен,  факт е че малка част от потребителите на административни услуги проявяват активност да дават оценка на обслужването, ако изрично не са помолени за това, или да изразят мнение относно административното обслужване, осъществявано от Областна администрация Разград. </w:t>
      </w:r>
    </w:p>
    <w:p w14:paraId="5DDEFCA7" w14:textId="77777777" w:rsidR="00F63BE8" w:rsidRPr="00F63BE8" w:rsidRDefault="00F63BE8" w:rsidP="00F63BE8">
      <w:pPr>
        <w:spacing w:line="240" w:lineRule="auto"/>
        <w:jc w:val="both"/>
        <w:rPr>
          <w:sz w:val="24"/>
          <w:szCs w:val="24"/>
        </w:rPr>
      </w:pPr>
      <w:r w:rsidRPr="00F63BE8">
        <w:rPr>
          <w:sz w:val="24"/>
          <w:szCs w:val="24"/>
          <w:lang w:eastAsia="bg-BG"/>
        </w:rPr>
        <w:lastRenderedPageBreak/>
        <w:t xml:space="preserve">            2.  </w:t>
      </w:r>
      <w:r w:rsidRPr="00F63BE8">
        <w:rPr>
          <w:sz w:val="24"/>
          <w:szCs w:val="24"/>
        </w:rPr>
        <w:t>При по-голяма активност от страна на потребителите на административни услуги,  администрацията ще придобие по-ясна представа и по този начин ще бъдат положени максимални усилия за усъвършенстване работата й в услуга на гражданите и бизнеса.</w:t>
      </w:r>
    </w:p>
    <w:p w14:paraId="4E8F895B" w14:textId="43C6308E" w:rsidR="00F63BE8" w:rsidRPr="00F63BE8" w:rsidRDefault="00F63BE8" w:rsidP="00F63BE8">
      <w:pPr>
        <w:spacing w:line="240" w:lineRule="auto"/>
        <w:jc w:val="both"/>
        <w:rPr>
          <w:sz w:val="24"/>
          <w:szCs w:val="24"/>
          <w:lang w:eastAsia="bg-BG"/>
        </w:rPr>
      </w:pPr>
      <w:r w:rsidRPr="00F63BE8">
        <w:rPr>
          <w:sz w:val="24"/>
          <w:szCs w:val="24"/>
        </w:rPr>
        <w:t xml:space="preserve">            3. Тези </w:t>
      </w:r>
      <w:r w:rsidRPr="00F63BE8">
        <w:rPr>
          <w:sz w:val="24"/>
          <w:szCs w:val="24"/>
          <w:lang w:eastAsia="bg-BG"/>
        </w:rPr>
        <w:t>от тях, които са участвали в проучването, са останали много доволни, като  работата на служителите на администрацията, свързана с административното обслужване е оценена като изключително компетентна и качествена и оценяват положително действията на служителите от Областна администрация Разград;</w:t>
      </w:r>
    </w:p>
    <w:p w14:paraId="7395371B" w14:textId="77777777" w:rsidR="00F63BE8" w:rsidRPr="00F63BE8" w:rsidRDefault="00F63BE8" w:rsidP="00F63BE8">
      <w:pPr>
        <w:spacing w:line="240" w:lineRule="auto"/>
        <w:jc w:val="both"/>
        <w:rPr>
          <w:sz w:val="24"/>
          <w:szCs w:val="24"/>
          <w:lang w:eastAsia="bg-BG"/>
        </w:rPr>
      </w:pPr>
      <w:r w:rsidRPr="00F63BE8">
        <w:rPr>
          <w:sz w:val="24"/>
          <w:szCs w:val="24"/>
          <w:lang w:eastAsia="bg-BG"/>
        </w:rPr>
        <w:t xml:space="preserve">            4. Като цяло всички участници в проучването са посочили, че са много доволни от отношението на служителите при предоставяне на съответната услуга, срока и качеството на изпълнение на  заявените от тях административни услуги.</w:t>
      </w:r>
    </w:p>
    <w:p w14:paraId="3E6FF8DA" w14:textId="77777777" w:rsidR="00F63BE8" w:rsidRPr="00F63BE8" w:rsidRDefault="00F63BE8" w:rsidP="00F63BE8">
      <w:pPr>
        <w:spacing w:line="240" w:lineRule="auto"/>
        <w:jc w:val="both"/>
        <w:rPr>
          <w:sz w:val="24"/>
          <w:szCs w:val="24"/>
          <w:lang w:eastAsia="bg-BG"/>
        </w:rPr>
      </w:pPr>
      <w:r w:rsidRPr="00F63BE8">
        <w:rPr>
          <w:sz w:val="24"/>
          <w:szCs w:val="24"/>
          <w:lang w:eastAsia="bg-BG"/>
        </w:rPr>
        <w:t xml:space="preserve">           5. Отново прави впечатление, че участниците в проучването не отправят препоръки и конкретни предложения, което от своя страна би било от полза, с оглед предприемане на мерки за повишаване удовлетвореността на потребителите на услуги.</w:t>
      </w:r>
    </w:p>
    <w:p w14:paraId="68AA885A" w14:textId="77777777" w:rsidR="00F63BE8" w:rsidRPr="00F63BE8" w:rsidRDefault="00F63BE8" w:rsidP="00F63BE8">
      <w:pPr>
        <w:spacing w:line="240" w:lineRule="auto"/>
        <w:jc w:val="both"/>
        <w:rPr>
          <w:sz w:val="24"/>
          <w:szCs w:val="24"/>
          <w:lang w:eastAsia="bg-BG"/>
        </w:rPr>
      </w:pPr>
      <w:r w:rsidRPr="00F63BE8">
        <w:rPr>
          <w:sz w:val="24"/>
          <w:szCs w:val="24"/>
          <w:lang w:eastAsia="bg-BG"/>
        </w:rPr>
        <w:t xml:space="preserve">            6. Никой от потребителите на административни услуги не е предлагал финансови или материални облаги на служители във връзка с административното обслужване.</w:t>
      </w:r>
    </w:p>
    <w:p w14:paraId="356582E2" w14:textId="46978C00" w:rsidR="00C9022A" w:rsidRDefault="00C9022A" w:rsidP="00C9022A">
      <w:pPr>
        <w:pStyle w:val="20"/>
        <w:keepNext/>
        <w:keepLines/>
        <w:tabs>
          <w:tab w:val="left" w:pos="866"/>
        </w:tabs>
        <w:spacing w:after="140"/>
        <w:ind w:firstLine="0"/>
        <w:jc w:val="both"/>
      </w:pPr>
      <w:bookmarkStart w:id="1" w:name="bookmark57"/>
      <w:bookmarkStart w:id="2" w:name="bookmark58"/>
      <w:bookmarkStart w:id="3" w:name="bookmark60"/>
      <w:r>
        <w:rPr>
          <w:color w:val="000000"/>
          <w:sz w:val="24"/>
          <w:szCs w:val="24"/>
        </w:rPr>
        <w:t>1.2.</w:t>
      </w:r>
      <w:r w:rsidR="00632355">
        <w:rPr>
          <w:color w:val="000000"/>
          <w:sz w:val="24"/>
          <w:szCs w:val="24"/>
          <w:lang w:val="en-US"/>
        </w:rPr>
        <w:t xml:space="preserve"> </w:t>
      </w:r>
      <w:bookmarkStart w:id="4" w:name="bookmark43"/>
      <w:bookmarkStart w:id="5" w:name="bookmark44"/>
      <w:bookmarkStart w:id="6" w:name="bookmark46"/>
      <w:r>
        <w:rPr>
          <w:color w:val="000000"/>
          <w:sz w:val="24"/>
          <w:szCs w:val="24"/>
        </w:rPr>
        <w:t>Провеждане на консултации със служителите</w:t>
      </w:r>
      <w:bookmarkEnd w:id="4"/>
      <w:bookmarkEnd w:id="5"/>
      <w:bookmarkEnd w:id="6"/>
    </w:p>
    <w:p w14:paraId="125AD565" w14:textId="50784438" w:rsidR="00C9022A" w:rsidRDefault="00C9022A" w:rsidP="00C9022A">
      <w:pPr>
        <w:pStyle w:val="11"/>
        <w:ind w:firstLine="720"/>
        <w:jc w:val="both"/>
      </w:pPr>
      <w:r>
        <w:rPr>
          <w:color w:val="000000"/>
          <w:sz w:val="24"/>
          <w:szCs w:val="24"/>
        </w:rPr>
        <w:t xml:space="preserve">Консултациите със служителите са метод за получаване на неформална обратна връзка от потребителите, при който се използват основно възприятията и впечатленията на служителите, които контактуват ежедневно с потребителите в хода на осъществяване на административното обслужване (служителите в ЦАО), както и възприятията и впечатленията на </w:t>
      </w:r>
      <w:r w:rsidR="003D1219">
        <w:rPr>
          <w:color w:val="000000"/>
          <w:sz w:val="24"/>
          <w:szCs w:val="24"/>
        </w:rPr>
        <w:t xml:space="preserve">служителите заверяващи документи с апостил и на </w:t>
      </w:r>
      <w:r>
        <w:rPr>
          <w:color w:val="000000"/>
          <w:sz w:val="24"/>
          <w:szCs w:val="24"/>
        </w:rPr>
        <w:t>служителите от специализираната администрация (бекофиса). Потребителят може да сподели със служителя в Центъра</w:t>
      </w:r>
      <w:r w:rsidR="003D1219">
        <w:rPr>
          <w:color w:val="000000"/>
          <w:sz w:val="24"/>
          <w:szCs w:val="24"/>
        </w:rPr>
        <w:t>, със служителя, заверяващ документи с апостил</w:t>
      </w:r>
      <w:r>
        <w:rPr>
          <w:color w:val="000000"/>
          <w:sz w:val="24"/>
          <w:szCs w:val="24"/>
        </w:rPr>
        <w:t xml:space="preserve"> или със служителя от бекофиса, с който контактува, своето мнение или възприятие относно качеството на обслужването. Това може да стане гласно или негласно </w:t>
      </w:r>
      <w:r w:rsidR="006C2CE3">
        <w:rPr>
          <w:color w:val="000000"/>
          <w:sz w:val="24"/>
          <w:szCs w:val="24"/>
        </w:rPr>
        <w:t>–</w:t>
      </w:r>
      <w:r>
        <w:rPr>
          <w:color w:val="000000"/>
          <w:sz w:val="24"/>
          <w:szCs w:val="24"/>
        </w:rPr>
        <w:t xml:space="preserve"> чрез поведение (вербално, с жестове на тялото или чрез лицето). При организация на обслужването, изискваща посещения на повече от едно гише в рамките на заявяване и/или получаване на една услуга, служител от „съседното“ гише може да добие впечатления за поведението/отношението на неговия колега към потребителя. Така служителите в ЦАО са в състояние да придобиват преки впечатления от степента на удовлетвореност на потребителя, които могат да бъдат много полезни при цялостното измерване на тази удовлетвореност.</w:t>
      </w:r>
    </w:p>
    <w:p w14:paraId="41B94D7F" w14:textId="4A0B642E" w:rsidR="00C9022A" w:rsidRDefault="00C9022A" w:rsidP="00C9022A">
      <w:pPr>
        <w:pStyle w:val="11"/>
        <w:ind w:firstLine="720"/>
        <w:jc w:val="both"/>
      </w:pPr>
      <w:r>
        <w:rPr>
          <w:color w:val="000000"/>
          <w:sz w:val="24"/>
          <w:szCs w:val="24"/>
        </w:rPr>
        <w:t xml:space="preserve">Прилагането на този метод изисква провеждането на консултативни срещи между служителите в ЦАО, </w:t>
      </w:r>
      <w:r w:rsidR="001F6303">
        <w:rPr>
          <w:color w:val="000000"/>
          <w:sz w:val="24"/>
          <w:szCs w:val="24"/>
        </w:rPr>
        <w:t xml:space="preserve">служителите заверяващи документи с апостил, </w:t>
      </w:r>
      <w:r>
        <w:rPr>
          <w:color w:val="000000"/>
          <w:sz w:val="24"/>
          <w:szCs w:val="24"/>
        </w:rPr>
        <w:t>служителите от специализираната администрация (бек офис) и ръководните за организацията на административното обслужване в съответната администрация лица, на които да се дискутира и обсъжда идентифицираната неформална обратна връзка, дадена от потребителите.</w:t>
      </w:r>
    </w:p>
    <w:p w14:paraId="7CDED7C0" w14:textId="49A93AE1" w:rsidR="00C9022A" w:rsidRDefault="00C9022A" w:rsidP="00C9022A">
      <w:pPr>
        <w:pStyle w:val="11"/>
        <w:ind w:firstLine="720"/>
        <w:jc w:val="both"/>
        <w:rPr>
          <w:color w:val="000000"/>
          <w:sz w:val="24"/>
          <w:szCs w:val="24"/>
        </w:rPr>
      </w:pPr>
      <w:r>
        <w:rPr>
          <w:color w:val="000000"/>
          <w:sz w:val="24"/>
          <w:szCs w:val="24"/>
        </w:rPr>
        <w:t>През 2020 г. служителите в ЦАО</w:t>
      </w:r>
      <w:r w:rsidR="001F6303">
        <w:rPr>
          <w:color w:val="000000"/>
          <w:sz w:val="24"/>
          <w:szCs w:val="24"/>
        </w:rPr>
        <w:t>,</w:t>
      </w:r>
      <w:r>
        <w:rPr>
          <w:color w:val="000000"/>
          <w:sz w:val="24"/>
          <w:szCs w:val="24"/>
        </w:rPr>
        <w:t xml:space="preserve"> </w:t>
      </w:r>
      <w:r w:rsidR="001F6303">
        <w:rPr>
          <w:color w:val="000000"/>
          <w:sz w:val="24"/>
          <w:szCs w:val="24"/>
        </w:rPr>
        <w:t xml:space="preserve">служителите заверяващи документи с апостил, </w:t>
      </w:r>
      <w:r>
        <w:rPr>
          <w:color w:val="000000"/>
          <w:sz w:val="24"/>
          <w:szCs w:val="24"/>
        </w:rPr>
        <w:t>и бек офиса са отразявали през годината оценка</w:t>
      </w:r>
      <w:r w:rsidR="003D1219">
        <w:rPr>
          <w:color w:val="000000"/>
          <w:sz w:val="24"/>
          <w:szCs w:val="24"/>
        </w:rPr>
        <w:t>та</w:t>
      </w:r>
      <w:r>
        <w:rPr>
          <w:color w:val="000000"/>
          <w:sz w:val="24"/>
          <w:szCs w:val="24"/>
        </w:rPr>
        <w:t xml:space="preserve"> за удовлетвореността на потребителите от административното обслужване.</w:t>
      </w:r>
      <w:r w:rsidR="003D1219">
        <w:rPr>
          <w:color w:val="000000"/>
          <w:sz w:val="24"/>
          <w:szCs w:val="24"/>
        </w:rPr>
        <w:t xml:space="preserve"> Най-често потребителите са доволни от обслужването</w:t>
      </w:r>
      <w:r>
        <w:rPr>
          <w:color w:val="000000"/>
          <w:sz w:val="24"/>
          <w:szCs w:val="24"/>
        </w:rPr>
        <w:t>.</w:t>
      </w:r>
    </w:p>
    <w:p w14:paraId="7C44999C" w14:textId="6FA94277" w:rsidR="0054689F" w:rsidRDefault="0054689F" w:rsidP="00C9022A">
      <w:pPr>
        <w:pStyle w:val="11"/>
        <w:ind w:firstLine="720"/>
        <w:jc w:val="both"/>
        <w:rPr>
          <w:color w:val="000000"/>
          <w:sz w:val="24"/>
          <w:szCs w:val="24"/>
        </w:rPr>
      </w:pPr>
    </w:p>
    <w:p w14:paraId="4B67CC36" w14:textId="77777777" w:rsidR="0054689F" w:rsidRDefault="0054689F" w:rsidP="00C9022A">
      <w:pPr>
        <w:pStyle w:val="11"/>
        <w:ind w:firstLine="720"/>
        <w:jc w:val="both"/>
      </w:pPr>
    </w:p>
    <w:p w14:paraId="0C07E00F" w14:textId="77777777" w:rsidR="00C9022A" w:rsidRDefault="00C9022A" w:rsidP="00C9022A">
      <w:pPr>
        <w:pStyle w:val="11"/>
        <w:ind w:firstLine="720"/>
        <w:jc w:val="both"/>
      </w:pPr>
      <w:r>
        <w:rPr>
          <w:color w:val="000000"/>
          <w:sz w:val="24"/>
          <w:szCs w:val="24"/>
        </w:rPr>
        <w:lastRenderedPageBreak/>
        <w:t>Проведени бяха консултации с тях от директора на дирекция АПОФУС, като им бяха зададени и допълнителни въпроси относно техните впечатления за качеството на административното обслужване. Бяха обсъдени и набелязани съответни предложения и мерки за подобряване на качеството на административното обслужване.</w:t>
      </w:r>
    </w:p>
    <w:p w14:paraId="252B43F1" w14:textId="7E30D42F" w:rsidR="00C9022A" w:rsidRDefault="00C9022A" w:rsidP="00C9022A">
      <w:pPr>
        <w:pStyle w:val="11"/>
        <w:ind w:firstLine="720"/>
        <w:jc w:val="both"/>
        <w:rPr>
          <w:color w:val="000000"/>
          <w:sz w:val="24"/>
          <w:szCs w:val="24"/>
        </w:rPr>
      </w:pPr>
      <w:r>
        <w:rPr>
          <w:color w:val="000000"/>
          <w:sz w:val="24"/>
          <w:szCs w:val="24"/>
        </w:rPr>
        <w:t>Преките впечатления на служителите в ЦАО</w:t>
      </w:r>
      <w:r w:rsidR="001F6303">
        <w:rPr>
          <w:color w:val="000000"/>
          <w:sz w:val="24"/>
          <w:szCs w:val="24"/>
        </w:rPr>
        <w:t>,</w:t>
      </w:r>
      <w:r w:rsidR="001F6303" w:rsidRPr="001F6303">
        <w:rPr>
          <w:color w:val="000000"/>
          <w:sz w:val="24"/>
          <w:szCs w:val="24"/>
        </w:rPr>
        <w:t xml:space="preserve"> </w:t>
      </w:r>
      <w:r w:rsidR="001F6303">
        <w:rPr>
          <w:color w:val="000000"/>
          <w:sz w:val="24"/>
          <w:szCs w:val="24"/>
        </w:rPr>
        <w:t>служителите заверяващи документи с апостил</w:t>
      </w:r>
      <w:r>
        <w:rPr>
          <w:color w:val="000000"/>
          <w:sz w:val="24"/>
          <w:szCs w:val="24"/>
        </w:rPr>
        <w:t xml:space="preserve"> и бек офиса за степента за удовлетвореност на потребителите са, че потребителите на услугите са доволни от качеството на обслужване, времето за обслужване, създадени са условия за достъпност на ЦАО, работи се при добро взаимодействие между бек офиса и ЦАО, служителите са вежливи и любезни.</w:t>
      </w:r>
    </w:p>
    <w:p w14:paraId="3C6F526F" w14:textId="77777777" w:rsidR="00F16ACE" w:rsidRDefault="00F16ACE" w:rsidP="00C9022A">
      <w:pPr>
        <w:pStyle w:val="11"/>
        <w:ind w:firstLine="720"/>
        <w:jc w:val="both"/>
      </w:pPr>
    </w:p>
    <w:p w14:paraId="20F3E899" w14:textId="06E909BC" w:rsidR="000A11CB" w:rsidRPr="000A11CB" w:rsidRDefault="000A11CB" w:rsidP="006E62DB">
      <w:pPr>
        <w:pStyle w:val="20"/>
        <w:keepNext/>
        <w:keepLines/>
        <w:numPr>
          <w:ilvl w:val="1"/>
          <w:numId w:val="15"/>
        </w:numPr>
        <w:tabs>
          <w:tab w:val="left" w:pos="641"/>
        </w:tabs>
        <w:spacing w:after="140"/>
        <w:jc w:val="both"/>
      </w:pPr>
      <w:bookmarkStart w:id="7" w:name="bookmark53"/>
      <w:bookmarkStart w:id="8" w:name="bookmark54"/>
      <w:bookmarkStart w:id="9" w:name="bookmark56"/>
      <w:r w:rsidRPr="000A11CB">
        <w:rPr>
          <w:color w:val="000000"/>
          <w:sz w:val="24"/>
          <w:szCs w:val="24"/>
        </w:rPr>
        <w:t>Извършване на наблюдения по метода “таен клиент“</w:t>
      </w:r>
    </w:p>
    <w:p w14:paraId="01A05847" w14:textId="6448F7F2" w:rsidR="000A11CB" w:rsidRPr="00373D71" w:rsidRDefault="000A11CB" w:rsidP="000A11CB">
      <w:pPr>
        <w:pStyle w:val="11"/>
        <w:ind w:firstLine="720"/>
        <w:jc w:val="both"/>
        <w:rPr>
          <w:color w:val="000000"/>
          <w:sz w:val="24"/>
          <w:szCs w:val="24"/>
        </w:rPr>
      </w:pPr>
      <w:r w:rsidRPr="00373D71">
        <w:rPr>
          <w:color w:val="000000"/>
          <w:sz w:val="24"/>
          <w:szCs w:val="24"/>
        </w:rPr>
        <w:t xml:space="preserve">През 2020 г. </w:t>
      </w:r>
      <w:r w:rsidR="00E31063">
        <w:rPr>
          <w:color w:val="000000"/>
          <w:sz w:val="24"/>
          <w:szCs w:val="24"/>
        </w:rPr>
        <w:t xml:space="preserve">в Областна администрация Разград </w:t>
      </w:r>
      <w:r w:rsidRPr="00373D71">
        <w:rPr>
          <w:color w:val="000000"/>
          <w:sz w:val="24"/>
          <w:szCs w:val="24"/>
        </w:rPr>
        <w:t>не са извършвани наблюдения по метода “таен клиент“</w:t>
      </w:r>
      <w:r w:rsidR="00702504">
        <w:rPr>
          <w:color w:val="000000"/>
          <w:sz w:val="24"/>
          <w:szCs w:val="24"/>
        </w:rPr>
        <w:t xml:space="preserve">, поради пандемията от коронавирус. </w:t>
      </w:r>
    </w:p>
    <w:p w14:paraId="68F04981" w14:textId="77777777" w:rsidR="000A11CB" w:rsidRPr="000A11CB" w:rsidRDefault="000A11CB" w:rsidP="000A11CB">
      <w:pPr>
        <w:pStyle w:val="11"/>
        <w:ind w:firstLine="720"/>
        <w:jc w:val="both"/>
      </w:pPr>
    </w:p>
    <w:p w14:paraId="3A5808E7" w14:textId="7C2DD663" w:rsidR="006E62DB" w:rsidRDefault="00E62900" w:rsidP="006E62DB">
      <w:pPr>
        <w:pStyle w:val="20"/>
        <w:keepNext/>
        <w:keepLines/>
        <w:numPr>
          <w:ilvl w:val="1"/>
          <w:numId w:val="15"/>
        </w:numPr>
        <w:tabs>
          <w:tab w:val="left" w:pos="641"/>
        </w:tabs>
        <w:spacing w:after="140"/>
        <w:jc w:val="both"/>
      </w:pPr>
      <w:r>
        <w:rPr>
          <w:color w:val="000000"/>
          <w:sz w:val="24"/>
          <w:szCs w:val="24"/>
        </w:rPr>
        <w:t xml:space="preserve"> </w:t>
      </w:r>
      <w:r w:rsidR="006E62DB">
        <w:rPr>
          <w:color w:val="000000"/>
          <w:sz w:val="24"/>
          <w:szCs w:val="24"/>
        </w:rPr>
        <w:t>Анализ на сигнали, предложения, жалби и похвали.</w:t>
      </w:r>
      <w:bookmarkEnd w:id="7"/>
      <w:bookmarkEnd w:id="8"/>
      <w:bookmarkEnd w:id="9"/>
    </w:p>
    <w:p w14:paraId="29EA0E08" w14:textId="68120C8E" w:rsidR="003D1219" w:rsidRDefault="006E62DB" w:rsidP="0054689F">
      <w:pPr>
        <w:pStyle w:val="11"/>
        <w:ind w:firstLine="720"/>
        <w:jc w:val="both"/>
        <w:rPr>
          <w:color w:val="000000"/>
          <w:sz w:val="24"/>
          <w:szCs w:val="24"/>
        </w:rPr>
      </w:pPr>
      <w:r>
        <w:rPr>
          <w:color w:val="000000"/>
          <w:sz w:val="24"/>
          <w:szCs w:val="24"/>
        </w:rPr>
        <w:t xml:space="preserve">Съгласно чл. 2, ал. 4 на Закона за администрацията, администрацията е длъжна да дава отговор на гражданите и юридическите лица на отправени от тях сигнали по въпроси, които представляват техен законен интерес, по ред, определен със закон. </w:t>
      </w:r>
    </w:p>
    <w:p w14:paraId="5E5A57AA" w14:textId="5A23C930" w:rsidR="006E62DB" w:rsidRDefault="006E62DB" w:rsidP="006E62DB">
      <w:pPr>
        <w:pStyle w:val="11"/>
        <w:ind w:firstLine="720"/>
        <w:jc w:val="both"/>
      </w:pPr>
      <w:r>
        <w:rPr>
          <w:color w:val="000000"/>
          <w:sz w:val="24"/>
          <w:szCs w:val="24"/>
        </w:rPr>
        <w:t>Съгласно същата разпоредба администрацията е длъжна да дава отговор на гражданите и юридическите лица на отправени от тях предложения по въпроси, които представляват техен законен интерес, по ред, определен със закон.</w:t>
      </w:r>
    </w:p>
    <w:p w14:paraId="4AE1F51E" w14:textId="72B45ECF" w:rsidR="006E62DB" w:rsidRDefault="006E62DB" w:rsidP="006E62DB">
      <w:pPr>
        <w:pStyle w:val="11"/>
        <w:ind w:firstLine="720"/>
        <w:jc w:val="both"/>
      </w:pPr>
      <w:r>
        <w:rPr>
          <w:color w:val="000000"/>
          <w:sz w:val="24"/>
          <w:szCs w:val="24"/>
        </w:rPr>
        <w:t>Предложенията, също както и сигналите, са нормативно регламентирани в глава осма на АПК. Във вътрешните правила за организация на административното обслужване на Областна администрация Разград е уреден редът за регистрация на подадените сигнали и предложения във връзка с административното обслужване.</w:t>
      </w:r>
    </w:p>
    <w:p w14:paraId="59854A00" w14:textId="77777777" w:rsidR="006E62DB" w:rsidRDefault="006E62DB" w:rsidP="00F9081C">
      <w:pPr>
        <w:pStyle w:val="11"/>
        <w:ind w:firstLine="720"/>
        <w:jc w:val="both"/>
      </w:pPr>
      <w:r>
        <w:rPr>
          <w:color w:val="000000"/>
          <w:sz w:val="24"/>
          <w:szCs w:val="24"/>
        </w:rPr>
        <w:t>Видно от справка в деловодната система за 2020 год. не са постъпвали сигнали, жалби и предложения във връзка с административното обслужване.</w:t>
      </w:r>
    </w:p>
    <w:p w14:paraId="6974D47D" w14:textId="6D7BE496" w:rsidR="006E62DB" w:rsidRPr="003D1219" w:rsidRDefault="003D1219" w:rsidP="00F9081C">
      <w:pPr>
        <w:pStyle w:val="11"/>
        <w:ind w:firstLine="720"/>
        <w:jc w:val="both"/>
        <w:rPr>
          <w:color w:val="000000"/>
          <w:sz w:val="24"/>
          <w:szCs w:val="24"/>
        </w:rPr>
      </w:pPr>
      <w:r>
        <w:rPr>
          <w:color w:val="000000"/>
          <w:sz w:val="24"/>
          <w:szCs w:val="24"/>
        </w:rPr>
        <w:t>Направен беше а</w:t>
      </w:r>
      <w:r w:rsidR="006E62DB" w:rsidRPr="003D1219">
        <w:rPr>
          <w:color w:val="000000"/>
          <w:sz w:val="24"/>
          <w:szCs w:val="24"/>
        </w:rPr>
        <w:t>нализ на похвали</w:t>
      </w:r>
      <w:r>
        <w:rPr>
          <w:color w:val="000000"/>
          <w:sz w:val="24"/>
          <w:szCs w:val="24"/>
        </w:rPr>
        <w:t>те</w:t>
      </w:r>
      <w:r w:rsidR="006E62DB" w:rsidRPr="003D1219">
        <w:rPr>
          <w:color w:val="000000"/>
          <w:sz w:val="24"/>
          <w:szCs w:val="24"/>
        </w:rPr>
        <w:t>, събрани чрез проведени анкети на място в ЦАО.</w:t>
      </w:r>
    </w:p>
    <w:p w14:paraId="4208AE3B" w14:textId="77777777" w:rsidR="006E62DB" w:rsidRDefault="006E62DB" w:rsidP="006E62DB">
      <w:pPr>
        <w:pStyle w:val="11"/>
        <w:ind w:firstLine="720"/>
        <w:jc w:val="both"/>
      </w:pPr>
      <w:r>
        <w:rPr>
          <w:color w:val="000000"/>
          <w:sz w:val="24"/>
          <w:szCs w:val="24"/>
        </w:rPr>
        <w:t>Получени са похвали относно бързото и коректно обслужване, доброто, вежливо и любезно отношение на служителите в ЦАО.</w:t>
      </w:r>
    </w:p>
    <w:p w14:paraId="6210D9B5" w14:textId="77777777" w:rsidR="006E62DB" w:rsidRDefault="006E62DB" w:rsidP="006E62DB">
      <w:pPr>
        <w:pStyle w:val="11"/>
        <w:ind w:firstLine="720"/>
        <w:jc w:val="both"/>
      </w:pPr>
      <w:r>
        <w:rPr>
          <w:color w:val="000000"/>
          <w:sz w:val="24"/>
          <w:szCs w:val="24"/>
        </w:rPr>
        <w:t>За разлика от предложенията и сигналите, похвалите не са законово дефинирани. Похвалата е добър отзив за някого (неговите качества, дейност, постъпки), а като синоними се използват думите: одобрение, комплимент, окуражаване, насърчаване, признание. Ето защо похвалите могат да се определят като изказано одобрение/добър отзив за организацията/начина на работата на администрацията или за поведението на конкретен служител/служители.</w:t>
      </w:r>
    </w:p>
    <w:p w14:paraId="3B7CF183" w14:textId="77777777" w:rsidR="006E62DB" w:rsidRDefault="006E62DB" w:rsidP="006E62DB">
      <w:pPr>
        <w:pStyle w:val="11"/>
        <w:ind w:firstLine="720"/>
        <w:jc w:val="both"/>
      </w:pPr>
      <w:r>
        <w:rPr>
          <w:color w:val="000000"/>
          <w:sz w:val="24"/>
          <w:szCs w:val="24"/>
        </w:rPr>
        <w:t>С оглед на естеството на похвалите като дадена изцяло положителна обратна връзка обикновено се приема, че в резултат на тях не е нужно предприемане на мерки. Похвалите могат да се разглеждат като добра практика в даден аспект от дейността по административно обслужване и съответно администрацията може да предприеме подходящи стъпки за въвеждането на добрата практика и на други места.</w:t>
      </w:r>
    </w:p>
    <w:p w14:paraId="4349F2A0" w14:textId="177894BB" w:rsidR="006E62DB" w:rsidRDefault="006E62DB" w:rsidP="006E62DB">
      <w:pPr>
        <w:pStyle w:val="11"/>
        <w:spacing w:after="280"/>
        <w:ind w:firstLine="720"/>
        <w:jc w:val="both"/>
        <w:rPr>
          <w:color w:val="000000"/>
          <w:sz w:val="24"/>
          <w:szCs w:val="24"/>
        </w:rPr>
      </w:pPr>
      <w:r>
        <w:rPr>
          <w:color w:val="000000"/>
          <w:sz w:val="24"/>
          <w:szCs w:val="24"/>
        </w:rPr>
        <w:t>Похвалите са отчетени при годишното оценяване на изпълнението на длъжността на служителите по Закона за държавния служител/Кодекса на труда.</w:t>
      </w:r>
    </w:p>
    <w:p w14:paraId="07EE880E" w14:textId="64E62473" w:rsidR="0054689F" w:rsidRDefault="0054689F" w:rsidP="006E62DB">
      <w:pPr>
        <w:pStyle w:val="11"/>
        <w:spacing w:after="280"/>
        <w:ind w:firstLine="720"/>
        <w:jc w:val="both"/>
        <w:rPr>
          <w:color w:val="000000"/>
          <w:sz w:val="24"/>
          <w:szCs w:val="24"/>
        </w:rPr>
      </w:pPr>
    </w:p>
    <w:p w14:paraId="6C1145C9" w14:textId="77777777" w:rsidR="0054689F" w:rsidRDefault="0054689F" w:rsidP="006E62DB">
      <w:pPr>
        <w:pStyle w:val="11"/>
        <w:spacing w:after="280"/>
        <w:ind w:firstLine="720"/>
        <w:jc w:val="both"/>
      </w:pPr>
    </w:p>
    <w:p w14:paraId="37165B92" w14:textId="5AC2BEC1" w:rsidR="00632355" w:rsidRDefault="00C9022A" w:rsidP="00E62900">
      <w:pPr>
        <w:pStyle w:val="20"/>
        <w:keepNext/>
        <w:keepLines/>
        <w:numPr>
          <w:ilvl w:val="1"/>
          <w:numId w:val="15"/>
        </w:numPr>
        <w:tabs>
          <w:tab w:val="left" w:pos="641"/>
        </w:tabs>
        <w:spacing w:after="140"/>
        <w:jc w:val="both"/>
      </w:pPr>
      <w:r>
        <w:rPr>
          <w:color w:val="000000"/>
          <w:sz w:val="24"/>
          <w:szCs w:val="24"/>
        </w:rPr>
        <w:lastRenderedPageBreak/>
        <w:t xml:space="preserve"> </w:t>
      </w:r>
      <w:r w:rsidR="00632355">
        <w:rPr>
          <w:color w:val="000000"/>
          <w:sz w:val="24"/>
          <w:szCs w:val="24"/>
        </w:rPr>
        <w:t>Анализ на медийни публикации.</w:t>
      </w:r>
      <w:bookmarkEnd w:id="1"/>
      <w:bookmarkEnd w:id="2"/>
      <w:bookmarkEnd w:id="3"/>
    </w:p>
    <w:p w14:paraId="6FC3B831" w14:textId="3707A0F6" w:rsidR="00632355" w:rsidRDefault="00632355" w:rsidP="00632355">
      <w:pPr>
        <w:pStyle w:val="11"/>
        <w:ind w:firstLine="740"/>
        <w:jc w:val="both"/>
        <w:rPr>
          <w:color w:val="000000"/>
          <w:sz w:val="24"/>
          <w:szCs w:val="24"/>
        </w:rPr>
      </w:pPr>
      <w:r>
        <w:rPr>
          <w:color w:val="000000"/>
          <w:sz w:val="24"/>
          <w:szCs w:val="24"/>
        </w:rPr>
        <w:t>Медийните публикации са важен източник на информация за администрациите за нагласата на потребителите и тяхната удовлетвореност от административното обслужване на обществото като цяло или обслужването, извършвано от конкретна администрация.</w:t>
      </w:r>
    </w:p>
    <w:p w14:paraId="0D332F64" w14:textId="77777777" w:rsidR="00F14600" w:rsidRDefault="00F14600" w:rsidP="00F14600">
      <w:pPr>
        <w:pStyle w:val="11"/>
        <w:ind w:firstLine="740"/>
        <w:jc w:val="both"/>
        <w:rPr>
          <w:color w:val="000000"/>
          <w:sz w:val="24"/>
          <w:szCs w:val="24"/>
        </w:rPr>
      </w:pPr>
      <w:r>
        <w:rPr>
          <w:color w:val="000000"/>
          <w:sz w:val="24"/>
          <w:szCs w:val="24"/>
        </w:rPr>
        <w:t xml:space="preserve">Служителят „Връзки с обществеността“ в Областна администрация Разград извършва редовен медиен мониторинг. </w:t>
      </w:r>
    </w:p>
    <w:p w14:paraId="0C400153" w14:textId="62940855" w:rsidR="00F14600" w:rsidRDefault="00F14600" w:rsidP="00632355">
      <w:pPr>
        <w:pStyle w:val="11"/>
        <w:ind w:firstLine="740"/>
        <w:jc w:val="both"/>
        <w:rPr>
          <w:color w:val="000000"/>
          <w:sz w:val="24"/>
          <w:szCs w:val="24"/>
        </w:rPr>
      </w:pPr>
      <w:r>
        <w:rPr>
          <w:color w:val="000000"/>
          <w:sz w:val="24"/>
          <w:szCs w:val="24"/>
        </w:rPr>
        <w:t>Анализът му за 2020 г. показва, че п</w:t>
      </w:r>
      <w:r w:rsidR="00BE4142">
        <w:rPr>
          <w:color w:val="000000"/>
          <w:sz w:val="24"/>
          <w:szCs w:val="24"/>
        </w:rPr>
        <w:t xml:space="preserve">рез 2020 г. </w:t>
      </w:r>
      <w:r>
        <w:rPr>
          <w:color w:val="000000"/>
          <w:sz w:val="24"/>
          <w:szCs w:val="24"/>
        </w:rPr>
        <w:t>з</w:t>
      </w:r>
      <w:r w:rsidRPr="00F14600">
        <w:rPr>
          <w:color w:val="000000"/>
          <w:sz w:val="24"/>
          <w:szCs w:val="24"/>
        </w:rPr>
        <w:t xml:space="preserve">начително </w:t>
      </w:r>
      <w:r>
        <w:rPr>
          <w:color w:val="000000"/>
          <w:sz w:val="24"/>
          <w:szCs w:val="24"/>
        </w:rPr>
        <w:t>беше разширен</w:t>
      </w:r>
      <w:r w:rsidRPr="00F14600">
        <w:rPr>
          <w:color w:val="000000"/>
          <w:sz w:val="24"/>
          <w:szCs w:val="24"/>
        </w:rPr>
        <w:t xml:space="preserve"> обхват</w:t>
      </w:r>
      <w:r>
        <w:rPr>
          <w:color w:val="000000"/>
          <w:sz w:val="24"/>
          <w:szCs w:val="24"/>
        </w:rPr>
        <w:t xml:space="preserve">ът </w:t>
      </w:r>
      <w:r w:rsidRPr="00F14600">
        <w:rPr>
          <w:color w:val="000000"/>
          <w:sz w:val="24"/>
          <w:szCs w:val="24"/>
        </w:rPr>
        <w:t>на публичната информация за дейността на администрацията, с цел осигуряване на достъпност и пълна прозрачност, както и отваряне на Областна администрация Разград към и за обществото. Публичността и прозрачността на управлението бяха сред основните принципи в работата на областния управител. Дейността на областния управител и Областна администрация Разград бе широко отразявана в интернет страницата и фейсбук страницата на администрацията, във фейсбук страницата на областния управител, в местните и националните медии. Броят на публикациите в интернет страницата на Областна администрация Разград през 2020 г. е 366, а в местните медии – над 1 000. Редовно бяха организирани пресконференции.</w:t>
      </w:r>
    </w:p>
    <w:p w14:paraId="3F37EF26" w14:textId="69E09D18" w:rsidR="00F14600" w:rsidRDefault="00F14600" w:rsidP="00632355">
      <w:pPr>
        <w:pStyle w:val="11"/>
        <w:ind w:firstLine="740"/>
        <w:jc w:val="both"/>
        <w:rPr>
          <w:color w:val="000000"/>
          <w:sz w:val="24"/>
          <w:szCs w:val="24"/>
        </w:rPr>
      </w:pPr>
      <w:r>
        <w:rPr>
          <w:color w:val="000000"/>
          <w:sz w:val="24"/>
          <w:szCs w:val="24"/>
        </w:rPr>
        <w:t>Оценката</w:t>
      </w:r>
      <w:r w:rsidR="00323A83">
        <w:rPr>
          <w:color w:val="000000"/>
          <w:sz w:val="24"/>
          <w:szCs w:val="24"/>
        </w:rPr>
        <w:t xml:space="preserve"> от медийните публикации е, че обществеността оценява високо работата на Областния управител и на Областна администрация Разград.</w:t>
      </w:r>
    </w:p>
    <w:p w14:paraId="3F911ADD" w14:textId="77777777" w:rsidR="00F14600" w:rsidRDefault="00F14600" w:rsidP="00632355">
      <w:pPr>
        <w:pStyle w:val="11"/>
        <w:ind w:firstLine="740"/>
        <w:jc w:val="both"/>
        <w:rPr>
          <w:color w:val="000000"/>
          <w:sz w:val="24"/>
          <w:szCs w:val="24"/>
        </w:rPr>
      </w:pPr>
    </w:p>
    <w:p w14:paraId="05208A98" w14:textId="77777777" w:rsidR="00782607" w:rsidRDefault="00E62900" w:rsidP="00782607">
      <w:pPr>
        <w:pStyle w:val="20"/>
        <w:keepNext/>
        <w:keepLines/>
        <w:numPr>
          <w:ilvl w:val="1"/>
          <w:numId w:val="15"/>
        </w:numPr>
        <w:tabs>
          <w:tab w:val="left" w:pos="641"/>
        </w:tabs>
        <w:spacing w:after="140"/>
        <w:jc w:val="both"/>
        <w:rPr>
          <w:color w:val="000000"/>
          <w:sz w:val="24"/>
          <w:szCs w:val="24"/>
        </w:rPr>
      </w:pPr>
      <w:bookmarkStart w:id="10" w:name="bookmark65"/>
      <w:bookmarkStart w:id="11" w:name="bookmark66"/>
      <w:bookmarkStart w:id="12" w:name="bookmark68"/>
      <w:r>
        <w:rPr>
          <w:color w:val="000000"/>
          <w:sz w:val="24"/>
          <w:szCs w:val="24"/>
        </w:rPr>
        <w:t xml:space="preserve"> </w:t>
      </w:r>
      <w:r w:rsidR="00782607" w:rsidRPr="00E62900">
        <w:rPr>
          <w:color w:val="000000"/>
          <w:sz w:val="24"/>
          <w:szCs w:val="24"/>
        </w:rPr>
        <w:t>Провеждане на консултации със заинтересовани страни в рамките на консултативните органи</w:t>
      </w:r>
    </w:p>
    <w:p w14:paraId="4C719D85" w14:textId="5B8C8B6D" w:rsidR="00782607" w:rsidRDefault="00782607" w:rsidP="00782607">
      <w:pPr>
        <w:pStyle w:val="11"/>
        <w:ind w:firstLine="740"/>
        <w:jc w:val="both"/>
        <w:rPr>
          <w:color w:val="000000"/>
          <w:sz w:val="24"/>
          <w:szCs w:val="24"/>
        </w:rPr>
      </w:pPr>
      <w:r>
        <w:rPr>
          <w:color w:val="000000"/>
          <w:sz w:val="24"/>
          <w:szCs w:val="24"/>
        </w:rPr>
        <w:t xml:space="preserve">Проведените консултации със заинтересовани страни по време на организирани през 2020 г. заседания на областни съвети и комисии, като консултативни органи към Областния управител показват висока степен на удовлетвореност на </w:t>
      </w:r>
      <w:r w:rsidRPr="00960CE8">
        <w:rPr>
          <w:color w:val="000000"/>
          <w:sz w:val="24"/>
          <w:szCs w:val="24"/>
        </w:rPr>
        <w:t>потребителите на административни услуги в Областна администрация Разград през</w:t>
      </w:r>
      <w:r>
        <w:rPr>
          <w:color w:val="000000"/>
          <w:sz w:val="24"/>
          <w:szCs w:val="24"/>
        </w:rPr>
        <w:t xml:space="preserve"> изминалата година.</w:t>
      </w:r>
    </w:p>
    <w:p w14:paraId="39CDCD4F" w14:textId="77777777" w:rsidR="00782607" w:rsidRPr="00E62900" w:rsidRDefault="00782607" w:rsidP="00782607">
      <w:pPr>
        <w:pStyle w:val="11"/>
        <w:ind w:firstLine="740"/>
        <w:jc w:val="both"/>
        <w:rPr>
          <w:color w:val="000000"/>
          <w:sz w:val="24"/>
          <w:szCs w:val="24"/>
        </w:rPr>
      </w:pPr>
    </w:p>
    <w:p w14:paraId="64F18168" w14:textId="4D604B0E" w:rsidR="00587A6B" w:rsidRPr="00587A6B" w:rsidRDefault="00587A6B" w:rsidP="00E62900">
      <w:pPr>
        <w:pStyle w:val="20"/>
        <w:keepNext/>
        <w:keepLines/>
        <w:numPr>
          <w:ilvl w:val="1"/>
          <w:numId w:val="15"/>
        </w:numPr>
        <w:tabs>
          <w:tab w:val="left" w:pos="641"/>
        </w:tabs>
        <w:spacing w:after="140"/>
        <w:jc w:val="both"/>
      </w:pPr>
      <w:r w:rsidRPr="002D2879">
        <w:rPr>
          <w:sz w:val="24"/>
          <w:szCs w:val="24"/>
        </w:rPr>
        <w:t>Осигуряване на постоянна телефонна линия за връзка с потребителите в работно време</w:t>
      </w:r>
      <w:r>
        <w:rPr>
          <w:sz w:val="24"/>
          <w:szCs w:val="24"/>
        </w:rPr>
        <w:t>.</w:t>
      </w:r>
    </w:p>
    <w:p w14:paraId="022C3FF1" w14:textId="6A87E120" w:rsidR="00587A6B" w:rsidRDefault="002C7136" w:rsidP="00587A6B">
      <w:pPr>
        <w:pStyle w:val="11"/>
        <w:ind w:firstLine="740"/>
        <w:jc w:val="both"/>
        <w:rPr>
          <w:color w:val="000000"/>
          <w:sz w:val="24"/>
          <w:szCs w:val="24"/>
        </w:rPr>
      </w:pPr>
      <w:r>
        <w:rPr>
          <w:color w:val="000000"/>
          <w:sz w:val="24"/>
          <w:szCs w:val="24"/>
        </w:rPr>
        <w:t xml:space="preserve">През 2020 г. беше осигурена </w:t>
      </w:r>
      <w:r w:rsidRPr="002D2879">
        <w:rPr>
          <w:sz w:val="24"/>
          <w:szCs w:val="24"/>
        </w:rPr>
        <w:t>постоянна телефонна линия за връзка с потребителите в работно</w:t>
      </w:r>
      <w:r>
        <w:rPr>
          <w:sz w:val="24"/>
          <w:szCs w:val="24"/>
        </w:rPr>
        <w:t xml:space="preserve"> време.</w:t>
      </w:r>
    </w:p>
    <w:p w14:paraId="3EF33765" w14:textId="77777777" w:rsidR="00587A6B" w:rsidRPr="00587A6B" w:rsidRDefault="00587A6B" w:rsidP="00587A6B">
      <w:pPr>
        <w:pStyle w:val="11"/>
        <w:ind w:firstLine="740"/>
        <w:jc w:val="both"/>
        <w:rPr>
          <w:color w:val="000000"/>
          <w:sz w:val="24"/>
          <w:szCs w:val="24"/>
        </w:rPr>
      </w:pPr>
    </w:p>
    <w:p w14:paraId="60115AD4" w14:textId="34636A4B" w:rsidR="009427EF" w:rsidRDefault="009427EF" w:rsidP="00E62900">
      <w:pPr>
        <w:pStyle w:val="20"/>
        <w:keepNext/>
        <w:keepLines/>
        <w:numPr>
          <w:ilvl w:val="1"/>
          <w:numId w:val="15"/>
        </w:numPr>
        <w:tabs>
          <w:tab w:val="left" w:pos="641"/>
        </w:tabs>
        <w:spacing w:after="140"/>
        <w:jc w:val="both"/>
      </w:pPr>
      <w:r>
        <w:rPr>
          <w:color w:val="000000"/>
          <w:sz w:val="24"/>
          <w:szCs w:val="24"/>
        </w:rPr>
        <w:t>Осигуряване на приемно време за граждани и организации.</w:t>
      </w:r>
      <w:bookmarkEnd w:id="10"/>
      <w:bookmarkEnd w:id="11"/>
      <w:bookmarkEnd w:id="12"/>
    </w:p>
    <w:p w14:paraId="14D653A1" w14:textId="6BF63B2E" w:rsidR="009427EF" w:rsidRDefault="009427EF" w:rsidP="009427EF">
      <w:pPr>
        <w:pStyle w:val="11"/>
        <w:ind w:firstLine="740"/>
        <w:jc w:val="both"/>
      </w:pPr>
      <w:r>
        <w:rPr>
          <w:color w:val="000000"/>
          <w:sz w:val="24"/>
          <w:szCs w:val="24"/>
        </w:rPr>
        <w:t>Съгласно АПК административните органи са длъжни да приемат гражданите и представителите на организации и да изслушват техните предложения и сигнали в определени и предварително оповестени дни и часове. Задължение за определяне на приемно време за всяко от местата, в които администрацията осъществява дейност в предвидено в Закона за администрацията. С оглед прилагането на тези разпоредби Областна администрация Разград е определила приемно време и го е оповестила чрез публикуване на интернет страницата на администрацията.</w:t>
      </w:r>
      <w:r w:rsidR="003D1219" w:rsidRPr="003D1219">
        <w:rPr>
          <w:color w:val="000000"/>
          <w:sz w:val="24"/>
          <w:szCs w:val="24"/>
        </w:rPr>
        <w:t xml:space="preserve"> </w:t>
      </w:r>
      <w:r w:rsidR="003D1219" w:rsidRPr="00F14600">
        <w:rPr>
          <w:color w:val="000000"/>
          <w:sz w:val="24"/>
          <w:szCs w:val="24"/>
        </w:rPr>
        <w:t>Въпреки че за приемен ден бе определен всеки понеделник, той приемаше гражданите по всяко време, внимателно изслушваше въпросите, които поставяха и оказваше съдействие за решаване на редица проблеми и за реализиране на не една добри инициативи.</w:t>
      </w:r>
    </w:p>
    <w:p w14:paraId="7D530E71" w14:textId="0244C90F" w:rsidR="009427EF" w:rsidRDefault="009427EF" w:rsidP="009427EF">
      <w:pPr>
        <w:pStyle w:val="11"/>
        <w:spacing w:after="160"/>
        <w:ind w:firstLine="740"/>
        <w:jc w:val="both"/>
        <w:rPr>
          <w:color w:val="000000"/>
          <w:sz w:val="24"/>
          <w:szCs w:val="24"/>
        </w:rPr>
      </w:pPr>
      <w:r>
        <w:rPr>
          <w:color w:val="000000"/>
          <w:sz w:val="24"/>
          <w:szCs w:val="24"/>
        </w:rPr>
        <w:t>В посочените часове за приемно време на областния управител и заместник областни управители не са постъпвали сигнали и предложения във връзка с административното обслужване.</w:t>
      </w:r>
    </w:p>
    <w:p w14:paraId="61EE7310" w14:textId="4673281B" w:rsidR="00FE5915" w:rsidRDefault="00FE5915" w:rsidP="00782607">
      <w:pPr>
        <w:pStyle w:val="20"/>
        <w:keepNext/>
        <w:keepLines/>
        <w:numPr>
          <w:ilvl w:val="1"/>
          <w:numId w:val="15"/>
        </w:numPr>
        <w:tabs>
          <w:tab w:val="left" w:pos="641"/>
        </w:tabs>
        <w:spacing w:after="140"/>
        <w:jc w:val="both"/>
        <w:rPr>
          <w:sz w:val="24"/>
          <w:szCs w:val="24"/>
        </w:rPr>
      </w:pPr>
      <w:r>
        <w:rPr>
          <w:sz w:val="24"/>
          <w:szCs w:val="24"/>
        </w:rPr>
        <w:lastRenderedPageBreak/>
        <w:t xml:space="preserve"> </w:t>
      </w:r>
      <w:r w:rsidRPr="002D2879">
        <w:rPr>
          <w:sz w:val="24"/>
          <w:szCs w:val="24"/>
        </w:rPr>
        <w:t>Анализ на вторична информация.</w:t>
      </w:r>
    </w:p>
    <w:p w14:paraId="4AD65E83" w14:textId="77456C5C" w:rsidR="004C6D05" w:rsidRDefault="0015709D" w:rsidP="0015709D">
      <w:pPr>
        <w:spacing w:before="160" w:after="160" w:line="240" w:lineRule="auto"/>
        <w:ind w:firstLine="709"/>
        <w:jc w:val="both"/>
        <w:rPr>
          <w:sz w:val="24"/>
          <w:szCs w:val="24"/>
        </w:rPr>
      </w:pPr>
      <w:r>
        <w:rPr>
          <w:sz w:val="24"/>
          <w:szCs w:val="24"/>
        </w:rPr>
        <w:t xml:space="preserve">През 2020 г. Областна администрация Разград зае второ място в категория </w:t>
      </w:r>
      <w:r w:rsidR="00BC6CE6">
        <w:rPr>
          <w:sz w:val="24"/>
          <w:szCs w:val="24"/>
        </w:rPr>
        <w:t xml:space="preserve">„Социална отговорност“ на </w:t>
      </w:r>
      <w:r w:rsidR="00BC6CE6" w:rsidRPr="0015709D">
        <w:rPr>
          <w:sz w:val="24"/>
          <w:szCs w:val="24"/>
        </w:rPr>
        <w:t>Конкурс</w:t>
      </w:r>
      <w:r w:rsidR="00BC6CE6">
        <w:rPr>
          <w:sz w:val="24"/>
          <w:szCs w:val="24"/>
        </w:rPr>
        <w:t>а</w:t>
      </w:r>
      <w:r w:rsidR="00BC6CE6" w:rsidRPr="0015709D">
        <w:rPr>
          <w:sz w:val="24"/>
          <w:szCs w:val="24"/>
        </w:rPr>
        <w:t xml:space="preserve"> за добри практики и иновации от дейността на администрацията </w:t>
      </w:r>
      <w:r w:rsidR="00BC6CE6">
        <w:rPr>
          <w:sz w:val="24"/>
          <w:szCs w:val="24"/>
        </w:rPr>
        <w:t xml:space="preserve">на </w:t>
      </w:r>
      <w:r w:rsidRPr="0015709D">
        <w:rPr>
          <w:sz w:val="24"/>
          <w:szCs w:val="24"/>
        </w:rPr>
        <w:t>Институт</w:t>
      </w:r>
      <w:r w:rsidR="00BC6CE6">
        <w:rPr>
          <w:sz w:val="24"/>
          <w:szCs w:val="24"/>
        </w:rPr>
        <w:t>а</w:t>
      </w:r>
      <w:r w:rsidRPr="0015709D">
        <w:rPr>
          <w:sz w:val="24"/>
          <w:szCs w:val="24"/>
        </w:rPr>
        <w:t xml:space="preserve"> по публична администраци</w:t>
      </w:r>
      <w:r w:rsidR="00BC6CE6">
        <w:rPr>
          <w:sz w:val="24"/>
          <w:szCs w:val="24"/>
        </w:rPr>
        <w:t>я</w:t>
      </w:r>
      <w:r w:rsidRPr="0015709D">
        <w:rPr>
          <w:sz w:val="24"/>
          <w:szCs w:val="24"/>
        </w:rPr>
        <w:t>.</w:t>
      </w:r>
    </w:p>
    <w:p w14:paraId="06D72A94" w14:textId="723E7A80" w:rsidR="005949EF" w:rsidRPr="002D2879" w:rsidRDefault="00E62900" w:rsidP="00FE5915">
      <w:pPr>
        <w:pStyle w:val="20"/>
        <w:keepNext/>
        <w:keepLines/>
        <w:tabs>
          <w:tab w:val="left" w:pos="641"/>
        </w:tabs>
        <w:spacing w:after="140"/>
        <w:ind w:left="160" w:firstLine="0"/>
        <w:jc w:val="both"/>
        <w:rPr>
          <w:sz w:val="24"/>
          <w:szCs w:val="24"/>
        </w:rPr>
      </w:pPr>
      <w:r>
        <w:rPr>
          <w:color w:val="000000"/>
          <w:sz w:val="24"/>
          <w:szCs w:val="24"/>
        </w:rPr>
        <w:t xml:space="preserve"> </w:t>
      </w:r>
      <w:r w:rsidR="005949EF" w:rsidRPr="002D2879">
        <w:rPr>
          <w:sz w:val="24"/>
          <w:szCs w:val="24"/>
          <w:lang w:val="en-US"/>
        </w:rPr>
        <w:t xml:space="preserve">V. </w:t>
      </w:r>
      <w:r w:rsidR="005949EF" w:rsidRPr="002D2879">
        <w:rPr>
          <w:sz w:val="24"/>
          <w:szCs w:val="24"/>
        </w:rPr>
        <w:t xml:space="preserve">Предприемане на действия за подобряване на административното обслужване                                                 </w:t>
      </w:r>
    </w:p>
    <w:p w14:paraId="07891263" w14:textId="77777777" w:rsidR="005949EF" w:rsidRPr="002D2879" w:rsidRDefault="005949EF" w:rsidP="00991DDB">
      <w:pPr>
        <w:spacing w:before="160" w:after="160" w:line="240" w:lineRule="auto"/>
        <w:jc w:val="both"/>
        <w:rPr>
          <w:sz w:val="24"/>
          <w:szCs w:val="24"/>
        </w:rPr>
      </w:pPr>
      <w:r w:rsidRPr="002D2879">
        <w:rPr>
          <w:sz w:val="24"/>
          <w:szCs w:val="24"/>
        </w:rPr>
        <w:t xml:space="preserve">           Във връзка с изменение на Наредбата за административното обслужване през 2020 г. са актуализирани Вътрешните правила за реда и организацията на административното обслужване в Областна администрация Разград.</w:t>
      </w:r>
    </w:p>
    <w:p w14:paraId="3093104B" w14:textId="77777777" w:rsidR="005949EF" w:rsidRPr="002D2879" w:rsidRDefault="005949EF" w:rsidP="00991DDB">
      <w:pPr>
        <w:spacing w:before="160" w:after="160" w:line="240" w:lineRule="auto"/>
        <w:jc w:val="both"/>
        <w:rPr>
          <w:sz w:val="24"/>
          <w:szCs w:val="24"/>
        </w:rPr>
      </w:pPr>
      <w:r w:rsidRPr="002D2879">
        <w:rPr>
          <w:sz w:val="24"/>
          <w:szCs w:val="24"/>
        </w:rPr>
        <w:t xml:space="preserve">          Разработена и утвърдена  е  нова Харта на клиента. Хартата е поставена на достъпно и видно място в ЦАО и е публикувана на интернет страницата на администрацията. </w:t>
      </w:r>
    </w:p>
    <w:p w14:paraId="14E4ED28" w14:textId="77777777" w:rsidR="005949EF" w:rsidRPr="002D2879" w:rsidRDefault="005949EF" w:rsidP="00991DDB">
      <w:pPr>
        <w:spacing w:before="160" w:after="160" w:line="240" w:lineRule="auto"/>
        <w:jc w:val="both"/>
        <w:rPr>
          <w:sz w:val="24"/>
          <w:szCs w:val="24"/>
        </w:rPr>
      </w:pPr>
      <w:r w:rsidRPr="002D2879">
        <w:rPr>
          <w:sz w:val="24"/>
          <w:szCs w:val="24"/>
        </w:rPr>
        <w:t xml:space="preserve">          В съответствие с общия стандарт за качество на административното обслужване, звеното за предоставяне на административни услуги е обозначено като Център з</w:t>
      </w:r>
      <w:r w:rsidR="007E6DD4">
        <w:rPr>
          <w:sz w:val="24"/>
          <w:szCs w:val="24"/>
        </w:rPr>
        <w:t>а административно  обслужване /</w:t>
      </w:r>
      <w:r w:rsidRPr="002D2879">
        <w:rPr>
          <w:sz w:val="24"/>
          <w:szCs w:val="24"/>
        </w:rPr>
        <w:t>ЦАО/, като е поставена указателна табела на подходящо и видно място.</w:t>
      </w:r>
    </w:p>
    <w:p w14:paraId="0D6BC55D" w14:textId="77777777" w:rsidR="00076284" w:rsidRDefault="005949EF" w:rsidP="00076284">
      <w:pPr>
        <w:spacing w:before="160" w:after="160" w:line="240" w:lineRule="auto"/>
        <w:jc w:val="both"/>
        <w:rPr>
          <w:noProof/>
          <w:sz w:val="24"/>
          <w:szCs w:val="24"/>
        </w:rPr>
      </w:pPr>
      <w:r w:rsidRPr="002D2879">
        <w:rPr>
          <w:noProof/>
          <w:sz w:val="24"/>
          <w:szCs w:val="24"/>
        </w:rPr>
        <w:t xml:space="preserve">          Областна администрация Разград се стреми към стимулиране на гражданите да заявяват и да получават административни услуги по електронен път.</w:t>
      </w:r>
    </w:p>
    <w:p w14:paraId="4CD1DFCF" w14:textId="7D02F97D" w:rsidR="00BC6CE6" w:rsidRDefault="00076284" w:rsidP="00076284">
      <w:pPr>
        <w:spacing w:before="160" w:after="160" w:line="240" w:lineRule="auto"/>
        <w:ind w:firstLine="567"/>
        <w:jc w:val="both"/>
        <w:rPr>
          <w:noProof/>
          <w:sz w:val="24"/>
          <w:szCs w:val="24"/>
        </w:rPr>
      </w:pPr>
      <w:r>
        <w:rPr>
          <w:noProof/>
          <w:sz w:val="24"/>
          <w:szCs w:val="24"/>
        </w:rPr>
        <w:t xml:space="preserve">В </w:t>
      </w:r>
      <w:r w:rsidR="00BC6CE6" w:rsidRPr="002D2879">
        <w:rPr>
          <w:noProof/>
          <w:sz w:val="24"/>
          <w:szCs w:val="24"/>
        </w:rPr>
        <w:t>Областна администрация Разград</w:t>
      </w:r>
      <w:r>
        <w:rPr>
          <w:noProof/>
          <w:sz w:val="24"/>
          <w:szCs w:val="24"/>
        </w:rPr>
        <w:t xml:space="preserve"> е внедрена си</w:t>
      </w:r>
      <w:r w:rsidR="002D2E6A">
        <w:rPr>
          <w:noProof/>
          <w:sz w:val="24"/>
          <w:szCs w:val="24"/>
        </w:rPr>
        <w:t>с</w:t>
      </w:r>
      <w:r>
        <w:rPr>
          <w:noProof/>
          <w:sz w:val="24"/>
          <w:szCs w:val="24"/>
        </w:rPr>
        <w:t>тема за уп</w:t>
      </w:r>
      <w:r w:rsidR="002D2E6A">
        <w:rPr>
          <w:noProof/>
          <w:sz w:val="24"/>
          <w:szCs w:val="24"/>
        </w:rPr>
        <w:t>р</w:t>
      </w:r>
      <w:r>
        <w:rPr>
          <w:noProof/>
          <w:sz w:val="24"/>
          <w:szCs w:val="24"/>
        </w:rPr>
        <w:t>авление на качест</w:t>
      </w:r>
      <w:r w:rsidR="002D2E6A">
        <w:rPr>
          <w:noProof/>
          <w:sz w:val="24"/>
          <w:szCs w:val="24"/>
        </w:rPr>
        <w:t>в</w:t>
      </w:r>
      <w:r>
        <w:rPr>
          <w:noProof/>
          <w:sz w:val="24"/>
          <w:szCs w:val="24"/>
        </w:rPr>
        <w:t xml:space="preserve">ото  </w:t>
      </w:r>
      <w:r w:rsidR="00261D4F">
        <w:rPr>
          <w:noProof/>
          <w:sz w:val="24"/>
          <w:szCs w:val="24"/>
        </w:rPr>
        <w:t>О</w:t>
      </w:r>
      <w:r w:rsidRPr="00076284">
        <w:rPr>
          <w:noProof/>
          <w:sz w:val="24"/>
          <w:szCs w:val="24"/>
        </w:rPr>
        <w:t>бща рамка за оценка CAF</w:t>
      </w:r>
      <w:r>
        <w:rPr>
          <w:noProof/>
          <w:sz w:val="24"/>
          <w:szCs w:val="24"/>
        </w:rPr>
        <w:t>.</w:t>
      </w:r>
      <w:r w:rsidR="00F64F95" w:rsidRPr="00F64F95">
        <w:t xml:space="preserve"> </w:t>
      </w:r>
      <w:r w:rsidR="00F64F95">
        <w:rPr>
          <w:noProof/>
          <w:sz w:val="24"/>
          <w:szCs w:val="24"/>
        </w:rPr>
        <w:t>Изпълнява се</w:t>
      </w:r>
      <w:r w:rsidR="00F64F95" w:rsidRPr="00F64F95">
        <w:rPr>
          <w:noProof/>
          <w:sz w:val="24"/>
          <w:szCs w:val="24"/>
        </w:rPr>
        <w:t xml:space="preserve"> План за действие на Областна администрация Разград за реализиране на мерките за подобрение от доклада за самооценка по CAF за перио-да 2020 – 2021 г.</w:t>
      </w:r>
      <w:r w:rsidR="00115EB1" w:rsidRPr="00115EB1">
        <w:t xml:space="preserve"> </w:t>
      </w:r>
      <w:r w:rsidR="00115EB1" w:rsidRPr="00115EB1">
        <w:rPr>
          <w:noProof/>
          <w:sz w:val="24"/>
          <w:szCs w:val="24"/>
        </w:rPr>
        <w:t>Основен акцент в него е подобряване качеството на предоставяните административни услуги с участието на заинтересованите страни.</w:t>
      </w:r>
    </w:p>
    <w:p w14:paraId="77DABC4A" w14:textId="52ACB5D3" w:rsidR="007E6DD4" w:rsidRDefault="007E6DD4" w:rsidP="00991DDB">
      <w:pPr>
        <w:spacing w:before="160" w:after="160" w:line="240" w:lineRule="auto"/>
        <w:ind w:firstLine="567"/>
        <w:jc w:val="both"/>
        <w:rPr>
          <w:noProof/>
          <w:sz w:val="24"/>
          <w:szCs w:val="24"/>
        </w:rPr>
      </w:pPr>
      <w:r>
        <w:rPr>
          <w:noProof/>
          <w:sz w:val="24"/>
          <w:szCs w:val="24"/>
        </w:rPr>
        <w:t>В условията на пандемия от коронавирус Областна администрация Разград предприе действия за прилагане на противоепидемчини мерки. Тъй като администрацията се помещава на седмия и осмия етаж в сградата на Община Разград, като Центъра за административно обслужване се намира на осмия етаж, на партерния етаж на сградата беше създаден</w:t>
      </w:r>
      <w:r w:rsidR="00BF467F">
        <w:rPr>
          <w:noProof/>
          <w:sz w:val="24"/>
          <w:szCs w:val="24"/>
        </w:rPr>
        <w:t>о</w:t>
      </w:r>
      <w:r>
        <w:rPr>
          <w:noProof/>
          <w:sz w:val="24"/>
          <w:szCs w:val="24"/>
        </w:rPr>
        <w:t xml:space="preserve"> </w:t>
      </w:r>
      <w:r w:rsidR="00BF467F" w:rsidRPr="00BF467F">
        <w:rPr>
          <w:noProof/>
          <w:sz w:val="24"/>
          <w:szCs w:val="24"/>
        </w:rPr>
        <w:t>Гише за заявяване и получаване на документи, в което се обслужват всички потребители на административни услуги.</w:t>
      </w:r>
    </w:p>
    <w:p w14:paraId="1D764F75" w14:textId="77777777" w:rsidR="005949EF" w:rsidRPr="002D2879" w:rsidRDefault="005949EF" w:rsidP="00991DDB">
      <w:pPr>
        <w:spacing w:before="160" w:after="160" w:line="240" w:lineRule="auto"/>
        <w:ind w:firstLine="567"/>
        <w:jc w:val="both"/>
        <w:rPr>
          <w:noProof/>
          <w:sz w:val="24"/>
          <w:szCs w:val="24"/>
        </w:rPr>
      </w:pPr>
      <w:r w:rsidRPr="002D2879">
        <w:rPr>
          <w:noProof/>
          <w:sz w:val="24"/>
          <w:szCs w:val="24"/>
        </w:rPr>
        <w:t>В заключение може да се каже, че резултатите от измерването показват, както добрата оценка за работата на администрацията, свързана с административното обслужване, така че същите да са и в помощ на ръководството за предприемане действия в изградената политика за улесняване на гражданите и бизнеса при получаване на административни услуги.</w:t>
      </w:r>
    </w:p>
    <w:p w14:paraId="5ED2F69F" w14:textId="68E46CDF" w:rsidR="005949EF" w:rsidRPr="002D2879" w:rsidRDefault="005949EF" w:rsidP="00991DDB">
      <w:pPr>
        <w:spacing w:before="160" w:after="160" w:line="240" w:lineRule="auto"/>
        <w:jc w:val="both"/>
        <w:rPr>
          <w:b/>
          <w:noProof/>
          <w:sz w:val="24"/>
          <w:szCs w:val="24"/>
        </w:rPr>
      </w:pPr>
      <w:r w:rsidRPr="002D2879">
        <w:rPr>
          <w:b/>
          <w:noProof/>
          <w:sz w:val="24"/>
          <w:szCs w:val="24"/>
        </w:rPr>
        <w:t xml:space="preserve">          </w:t>
      </w:r>
      <w:r w:rsidRPr="002D2879">
        <w:rPr>
          <w:b/>
          <w:noProof/>
          <w:sz w:val="24"/>
          <w:szCs w:val="24"/>
          <w:lang w:val="en-US"/>
        </w:rPr>
        <w:t>V</w:t>
      </w:r>
      <w:r w:rsidR="00E67D0D">
        <w:rPr>
          <w:b/>
          <w:noProof/>
          <w:sz w:val="24"/>
          <w:szCs w:val="24"/>
          <w:lang w:val="en-US"/>
        </w:rPr>
        <w:t>I</w:t>
      </w:r>
      <w:r w:rsidRPr="002D2879">
        <w:rPr>
          <w:b/>
          <w:noProof/>
          <w:sz w:val="24"/>
          <w:szCs w:val="24"/>
          <w:lang w:val="en-US"/>
        </w:rPr>
        <w:t xml:space="preserve">. </w:t>
      </w:r>
      <w:r w:rsidRPr="002D2879">
        <w:rPr>
          <w:b/>
          <w:noProof/>
          <w:sz w:val="24"/>
          <w:szCs w:val="24"/>
        </w:rPr>
        <w:t xml:space="preserve">ЦЕЛИ </w:t>
      </w:r>
      <w:r w:rsidR="00425D4C">
        <w:rPr>
          <w:b/>
          <w:noProof/>
          <w:sz w:val="24"/>
          <w:szCs w:val="24"/>
        </w:rPr>
        <w:t xml:space="preserve">НА ОБЛАСТНА АДМИНИСТРАЦИЯ РАЗГРАД </w:t>
      </w:r>
      <w:r w:rsidRPr="002D2879">
        <w:rPr>
          <w:b/>
          <w:noProof/>
          <w:sz w:val="24"/>
          <w:szCs w:val="24"/>
        </w:rPr>
        <w:t xml:space="preserve">ПРЕЗ 2021 г. </w:t>
      </w:r>
      <w:r w:rsidR="00425D4C">
        <w:rPr>
          <w:b/>
          <w:noProof/>
          <w:sz w:val="24"/>
          <w:szCs w:val="24"/>
        </w:rPr>
        <w:t>ПО ОТНОШЕНИЕ НА АДМИНИСТРАТИВНОТО ОБСЛУЖВАНЕ</w:t>
      </w:r>
      <w:r w:rsidRPr="002D2879">
        <w:rPr>
          <w:b/>
          <w:noProof/>
          <w:sz w:val="24"/>
          <w:szCs w:val="24"/>
        </w:rPr>
        <w:t>:</w:t>
      </w:r>
    </w:p>
    <w:p w14:paraId="5E4C17AA" w14:textId="77777777" w:rsidR="005949EF" w:rsidRPr="00EA5BFF" w:rsidRDefault="005949EF" w:rsidP="00991DDB">
      <w:pPr>
        <w:pStyle w:val="a3"/>
        <w:numPr>
          <w:ilvl w:val="0"/>
          <w:numId w:val="10"/>
        </w:numPr>
        <w:suppressAutoHyphens/>
        <w:spacing w:before="160" w:after="160" w:line="240" w:lineRule="auto"/>
        <w:ind w:left="0" w:firstLine="851"/>
        <w:jc w:val="both"/>
        <w:rPr>
          <w:sz w:val="24"/>
          <w:szCs w:val="24"/>
          <w:lang w:eastAsia="bg-BG"/>
        </w:rPr>
      </w:pPr>
      <w:r w:rsidRPr="00EA5BFF">
        <w:rPr>
          <w:sz w:val="24"/>
          <w:szCs w:val="24"/>
          <w:lang w:eastAsia="bg-BG"/>
        </w:rPr>
        <w:t xml:space="preserve">Областна администрация </w:t>
      </w:r>
      <w:r w:rsidR="00BD65B4" w:rsidRPr="00EA5BFF">
        <w:rPr>
          <w:sz w:val="24"/>
          <w:szCs w:val="24"/>
          <w:lang w:eastAsia="bg-BG"/>
        </w:rPr>
        <w:t>Разград</w:t>
      </w:r>
      <w:r w:rsidRPr="00EA5BFF">
        <w:rPr>
          <w:sz w:val="24"/>
          <w:szCs w:val="24"/>
          <w:lang w:eastAsia="bg-BG"/>
        </w:rPr>
        <w:t xml:space="preserve"> през 2021 г. ще продължи с постоянство да поддържа открит диалог с потребителите на административни услуги, с цел непрекъснато подобряване и усъвършенстване на административното обслужване, повишаване доверието и удовлетвореността на потребителите на услуги. </w:t>
      </w:r>
    </w:p>
    <w:p w14:paraId="2834AFCC" w14:textId="7957B39C" w:rsidR="005949EF" w:rsidRDefault="005949EF" w:rsidP="00991DDB">
      <w:pPr>
        <w:pStyle w:val="a3"/>
        <w:numPr>
          <w:ilvl w:val="0"/>
          <w:numId w:val="10"/>
        </w:numPr>
        <w:suppressAutoHyphens/>
        <w:spacing w:before="160" w:after="160" w:line="240" w:lineRule="auto"/>
        <w:ind w:left="0" w:firstLine="851"/>
        <w:jc w:val="both"/>
        <w:rPr>
          <w:sz w:val="24"/>
          <w:szCs w:val="24"/>
          <w:lang w:eastAsia="bg-BG"/>
        </w:rPr>
      </w:pPr>
      <w:r w:rsidRPr="00EA5BFF">
        <w:rPr>
          <w:sz w:val="24"/>
          <w:szCs w:val="24"/>
          <w:lang w:eastAsia="bg-BG"/>
        </w:rPr>
        <w:t>Също така ще продължи да изследва нивото на удовлетвореност на гражданите от  проявеното отношение на служителите на Областна администрация</w:t>
      </w:r>
      <w:r w:rsidR="00BD65B4" w:rsidRPr="00EA5BFF">
        <w:rPr>
          <w:sz w:val="24"/>
          <w:szCs w:val="24"/>
          <w:lang w:eastAsia="bg-BG"/>
        </w:rPr>
        <w:t xml:space="preserve"> Разград</w:t>
      </w:r>
      <w:r w:rsidRPr="00EA5BFF">
        <w:rPr>
          <w:sz w:val="24"/>
          <w:szCs w:val="24"/>
          <w:lang w:eastAsia="bg-BG"/>
        </w:rPr>
        <w:t>, и по-конкретно в ЦАО при служебен контакт;</w:t>
      </w:r>
    </w:p>
    <w:p w14:paraId="349272AA" w14:textId="77777777" w:rsidR="00115EB1" w:rsidRPr="00EA5BFF" w:rsidRDefault="00115EB1" w:rsidP="00115EB1">
      <w:pPr>
        <w:pStyle w:val="a3"/>
        <w:suppressAutoHyphens/>
        <w:spacing w:before="160" w:after="160" w:line="240" w:lineRule="auto"/>
        <w:ind w:left="851"/>
        <w:jc w:val="both"/>
        <w:rPr>
          <w:sz w:val="24"/>
          <w:szCs w:val="24"/>
          <w:lang w:eastAsia="bg-BG"/>
        </w:rPr>
      </w:pPr>
    </w:p>
    <w:p w14:paraId="0848F330" w14:textId="77777777" w:rsidR="005949EF" w:rsidRPr="00EA5BFF" w:rsidRDefault="005949EF" w:rsidP="00991DDB">
      <w:pPr>
        <w:pStyle w:val="a3"/>
        <w:numPr>
          <w:ilvl w:val="0"/>
          <w:numId w:val="10"/>
        </w:numPr>
        <w:suppressAutoHyphens/>
        <w:spacing w:before="160" w:after="160" w:line="240" w:lineRule="auto"/>
        <w:ind w:left="0" w:firstLine="851"/>
        <w:jc w:val="both"/>
        <w:rPr>
          <w:sz w:val="24"/>
          <w:szCs w:val="24"/>
          <w:lang w:eastAsia="bg-BG"/>
        </w:rPr>
      </w:pPr>
      <w:r w:rsidRPr="00EA5BFF">
        <w:rPr>
          <w:sz w:val="24"/>
          <w:szCs w:val="24"/>
          <w:lang w:eastAsia="bg-BG"/>
        </w:rPr>
        <w:lastRenderedPageBreak/>
        <w:t xml:space="preserve">Администрацията ще продължи да усъвършенства професионалната подготовка на всички служители, тъй като от това зависи цялостната оценка на гражданите в процеса на обсъждане на политиките и проектите на Областна  администрация </w:t>
      </w:r>
      <w:r w:rsidR="00BD65B4" w:rsidRPr="00EA5BFF">
        <w:rPr>
          <w:sz w:val="24"/>
          <w:szCs w:val="24"/>
          <w:lang w:eastAsia="bg-BG"/>
        </w:rPr>
        <w:t>Разград</w:t>
      </w:r>
      <w:r w:rsidRPr="00EA5BFF">
        <w:rPr>
          <w:sz w:val="24"/>
          <w:szCs w:val="24"/>
          <w:lang w:eastAsia="bg-BG"/>
        </w:rPr>
        <w:t>;</w:t>
      </w:r>
    </w:p>
    <w:p w14:paraId="71A63640" w14:textId="77777777" w:rsidR="005949EF" w:rsidRPr="00EA5BFF" w:rsidRDefault="005949EF" w:rsidP="00991DDB">
      <w:pPr>
        <w:pStyle w:val="a3"/>
        <w:numPr>
          <w:ilvl w:val="0"/>
          <w:numId w:val="10"/>
        </w:numPr>
        <w:suppressAutoHyphens/>
        <w:spacing w:before="160" w:after="160" w:line="240" w:lineRule="auto"/>
        <w:ind w:left="0" w:firstLine="851"/>
        <w:jc w:val="both"/>
        <w:rPr>
          <w:sz w:val="24"/>
          <w:szCs w:val="24"/>
          <w:lang w:eastAsia="bg-BG"/>
        </w:rPr>
      </w:pPr>
      <w:r w:rsidRPr="00EA5BFF">
        <w:rPr>
          <w:sz w:val="24"/>
          <w:szCs w:val="24"/>
          <w:lang w:eastAsia="bg-BG"/>
        </w:rPr>
        <w:t xml:space="preserve">При заявяване на административна услуга Областна администрация </w:t>
      </w:r>
      <w:r w:rsidR="00BD65B4" w:rsidRPr="00EA5BFF">
        <w:rPr>
          <w:sz w:val="24"/>
          <w:szCs w:val="24"/>
          <w:lang w:eastAsia="bg-BG"/>
        </w:rPr>
        <w:t>Разград</w:t>
      </w:r>
      <w:r w:rsidRPr="00EA5BFF">
        <w:rPr>
          <w:sz w:val="24"/>
          <w:szCs w:val="24"/>
          <w:lang w:eastAsia="bg-BG"/>
        </w:rPr>
        <w:t xml:space="preserve"> ще се стреми към непрекъснато подобряване нивото на информираност на гражданите по отношение на формулирани политики, проекти, мерки в областта на административното обслужване и по отношение спазване на законоустановените срокове и насърчаване заявяването на услуги по електронен път;</w:t>
      </w:r>
    </w:p>
    <w:p w14:paraId="107C2FD6" w14:textId="77777777" w:rsidR="005949EF" w:rsidRDefault="005949EF" w:rsidP="00991DDB">
      <w:pPr>
        <w:pStyle w:val="a3"/>
        <w:numPr>
          <w:ilvl w:val="0"/>
          <w:numId w:val="10"/>
        </w:numPr>
        <w:suppressAutoHyphens/>
        <w:spacing w:before="160" w:after="160" w:line="240" w:lineRule="auto"/>
        <w:ind w:left="0" w:firstLine="851"/>
        <w:jc w:val="both"/>
        <w:rPr>
          <w:sz w:val="24"/>
          <w:szCs w:val="24"/>
          <w:lang w:eastAsia="bg-BG"/>
        </w:rPr>
      </w:pPr>
      <w:r w:rsidRPr="00EA5BFF">
        <w:rPr>
          <w:sz w:val="24"/>
          <w:szCs w:val="24"/>
          <w:lang w:eastAsia="bg-BG"/>
        </w:rPr>
        <w:t>И не на последно място администрацията непрекъснато ще обновява публикуваната информация на интернет страницата си, за да бъде същата винаги актуална, обективна, ясна и изчерпателна.</w:t>
      </w:r>
    </w:p>
    <w:p w14:paraId="0743DE84" w14:textId="6E02C617" w:rsidR="00353B51" w:rsidRDefault="00352586" w:rsidP="00991DDB">
      <w:pPr>
        <w:pStyle w:val="a3"/>
        <w:numPr>
          <w:ilvl w:val="0"/>
          <w:numId w:val="10"/>
        </w:numPr>
        <w:suppressAutoHyphens/>
        <w:spacing w:before="160" w:after="160" w:line="240" w:lineRule="auto"/>
        <w:ind w:left="0" w:firstLine="851"/>
        <w:jc w:val="both"/>
        <w:rPr>
          <w:sz w:val="24"/>
          <w:szCs w:val="24"/>
          <w:lang w:eastAsia="bg-BG"/>
        </w:rPr>
      </w:pPr>
      <w:r>
        <w:rPr>
          <w:sz w:val="24"/>
          <w:szCs w:val="24"/>
          <w:lang w:eastAsia="bg-BG"/>
        </w:rPr>
        <w:t xml:space="preserve">Ще бъдат спазвани </w:t>
      </w:r>
      <w:r w:rsidR="00353B51">
        <w:rPr>
          <w:sz w:val="24"/>
          <w:szCs w:val="24"/>
          <w:lang w:eastAsia="bg-BG"/>
        </w:rPr>
        <w:t xml:space="preserve">противоепидемични мерки при осъществяване на административното обслужване с цел ограничаване разпространението на коронавирусната инфекция. </w:t>
      </w:r>
    </w:p>
    <w:p w14:paraId="7B765730" w14:textId="0D7BDA7E" w:rsidR="00304B65" w:rsidRPr="00EA5BFF" w:rsidRDefault="00304B65" w:rsidP="00991DDB">
      <w:pPr>
        <w:pStyle w:val="a3"/>
        <w:numPr>
          <w:ilvl w:val="0"/>
          <w:numId w:val="10"/>
        </w:numPr>
        <w:suppressAutoHyphens/>
        <w:spacing w:before="160" w:after="160" w:line="240" w:lineRule="auto"/>
        <w:ind w:left="0" w:firstLine="851"/>
        <w:jc w:val="both"/>
        <w:rPr>
          <w:sz w:val="24"/>
          <w:szCs w:val="24"/>
          <w:lang w:eastAsia="bg-BG"/>
        </w:rPr>
      </w:pPr>
      <w:r>
        <w:rPr>
          <w:noProof/>
          <w:sz w:val="24"/>
          <w:szCs w:val="24"/>
        </w:rPr>
        <w:t>Ще продължи изпълнението на</w:t>
      </w:r>
      <w:r w:rsidRPr="00F64F95">
        <w:rPr>
          <w:noProof/>
          <w:sz w:val="24"/>
          <w:szCs w:val="24"/>
        </w:rPr>
        <w:t xml:space="preserve"> План за действие на Областна администрация Разград за реализиране на мерките за подобрение от доклада за самооценка по CAF за периода 2020 – 2021 г.</w:t>
      </w:r>
      <w:r w:rsidR="00115EB1">
        <w:rPr>
          <w:noProof/>
          <w:sz w:val="24"/>
          <w:szCs w:val="24"/>
        </w:rPr>
        <w:t xml:space="preserve"> </w:t>
      </w:r>
    </w:p>
    <w:p w14:paraId="51BC2327" w14:textId="77777777" w:rsidR="005949EF" w:rsidRPr="002D2879" w:rsidRDefault="005949EF" w:rsidP="00991DDB">
      <w:pPr>
        <w:suppressAutoHyphens/>
        <w:spacing w:before="160" w:after="160" w:line="240" w:lineRule="auto"/>
        <w:jc w:val="both"/>
        <w:rPr>
          <w:sz w:val="24"/>
          <w:szCs w:val="24"/>
          <w:lang w:eastAsia="bg-BG"/>
        </w:rPr>
      </w:pPr>
      <w:r w:rsidRPr="002D2879">
        <w:rPr>
          <w:sz w:val="24"/>
          <w:szCs w:val="24"/>
          <w:lang w:eastAsia="bg-BG"/>
        </w:rPr>
        <w:t xml:space="preserve">              Областна админ</w:t>
      </w:r>
      <w:r w:rsidR="00BD65B4" w:rsidRPr="002D2879">
        <w:rPr>
          <w:sz w:val="24"/>
          <w:szCs w:val="24"/>
          <w:lang w:eastAsia="bg-BG"/>
        </w:rPr>
        <w:t>и</w:t>
      </w:r>
      <w:r w:rsidRPr="002D2879">
        <w:rPr>
          <w:sz w:val="24"/>
          <w:szCs w:val="24"/>
          <w:lang w:eastAsia="bg-BG"/>
        </w:rPr>
        <w:t xml:space="preserve">страция </w:t>
      </w:r>
      <w:r w:rsidR="00BD65B4" w:rsidRPr="002D2879">
        <w:rPr>
          <w:sz w:val="24"/>
          <w:szCs w:val="24"/>
          <w:lang w:eastAsia="bg-BG"/>
        </w:rPr>
        <w:t>Разград</w:t>
      </w:r>
      <w:r w:rsidRPr="002D2879">
        <w:rPr>
          <w:sz w:val="24"/>
          <w:szCs w:val="24"/>
          <w:lang w:eastAsia="bg-BG"/>
        </w:rPr>
        <w:t xml:space="preserve"> ще продължава да работи за поддържане на  добрите практики в обслужването и за оптимизиране на процедурите с цел улесняване на гражданите и бизнеса. </w:t>
      </w:r>
    </w:p>
    <w:p w14:paraId="399D67A9" w14:textId="77777777" w:rsidR="005949EF" w:rsidRPr="002D2879" w:rsidRDefault="005949EF" w:rsidP="00991DDB">
      <w:pPr>
        <w:suppressAutoHyphens/>
        <w:spacing w:before="160" w:after="160" w:line="240" w:lineRule="auto"/>
        <w:jc w:val="both"/>
        <w:rPr>
          <w:sz w:val="24"/>
          <w:szCs w:val="24"/>
          <w:lang w:eastAsia="bg-BG"/>
        </w:rPr>
      </w:pPr>
      <w:r w:rsidRPr="002D2879">
        <w:rPr>
          <w:sz w:val="24"/>
          <w:szCs w:val="24"/>
          <w:lang w:eastAsia="bg-BG"/>
        </w:rPr>
        <w:t xml:space="preserve">            В заключение следва да се има предвид, че мнението на всеки един потребител на административна услуга е важно за нас!</w:t>
      </w:r>
    </w:p>
    <w:p w14:paraId="669E85B9" w14:textId="77777777" w:rsidR="005949EF" w:rsidRPr="002D2879" w:rsidRDefault="005949EF" w:rsidP="00991DDB">
      <w:pPr>
        <w:suppressAutoHyphens/>
        <w:spacing w:before="160" w:after="160" w:line="240" w:lineRule="auto"/>
        <w:jc w:val="both"/>
        <w:rPr>
          <w:sz w:val="24"/>
          <w:szCs w:val="24"/>
          <w:lang w:eastAsia="bg-BG"/>
        </w:rPr>
      </w:pPr>
    </w:p>
    <w:p w14:paraId="6A7D0769" w14:textId="77777777" w:rsidR="005949EF" w:rsidRPr="002D2879" w:rsidRDefault="005949EF" w:rsidP="005949EF">
      <w:pPr>
        <w:spacing w:line="240" w:lineRule="auto"/>
        <w:rPr>
          <w:sz w:val="24"/>
          <w:szCs w:val="24"/>
          <w:lang w:val="en-US"/>
        </w:rPr>
      </w:pPr>
    </w:p>
    <w:sectPr w:rsidR="005949EF" w:rsidRPr="002D2879" w:rsidSect="001C1AFA">
      <w:footerReference w:type="default" r:id="rId27"/>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A5903" w14:textId="77777777" w:rsidR="0021448F" w:rsidRDefault="0021448F" w:rsidP="00EF4518">
      <w:pPr>
        <w:spacing w:after="0" w:line="240" w:lineRule="auto"/>
      </w:pPr>
      <w:r>
        <w:separator/>
      </w:r>
    </w:p>
  </w:endnote>
  <w:endnote w:type="continuationSeparator" w:id="0">
    <w:p w14:paraId="05CE5045" w14:textId="77777777" w:rsidR="0021448F" w:rsidRDefault="0021448F" w:rsidP="00EF4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133585"/>
      <w:docPartObj>
        <w:docPartGallery w:val="Page Numbers (Bottom of Page)"/>
        <w:docPartUnique/>
      </w:docPartObj>
    </w:sdtPr>
    <w:sdtEndPr/>
    <w:sdtContent>
      <w:p w14:paraId="6C55AE84" w14:textId="77777777" w:rsidR="00EF4518" w:rsidRDefault="00EF4518">
        <w:pPr>
          <w:pStyle w:val="a8"/>
          <w:jc w:val="right"/>
        </w:pPr>
        <w:r>
          <w:fldChar w:fldCharType="begin"/>
        </w:r>
        <w:r>
          <w:instrText>PAGE   \* MERGEFORMAT</w:instrText>
        </w:r>
        <w:r>
          <w:fldChar w:fldCharType="separate"/>
        </w:r>
        <w:r w:rsidR="00425D4C">
          <w:rPr>
            <w:noProof/>
          </w:rPr>
          <w:t>7</w:t>
        </w:r>
        <w:r>
          <w:fldChar w:fldCharType="end"/>
        </w:r>
      </w:p>
    </w:sdtContent>
  </w:sdt>
  <w:p w14:paraId="2E14FB03" w14:textId="77777777" w:rsidR="00EF4518" w:rsidRDefault="00EF451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88699" w14:textId="77777777" w:rsidR="0021448F" w:rsidRDefault="0021448F" w:rsidP="00EF4518">
      <w:pPr>
        <w:spacing w:after="0" w:line="240" w:lineRule="auto"/>
      </w:pPr>
      <w:r>
        <w:separator/>
      </w:r>
    </w:p>
  </w:footnote>
  <w:footnote w:type="continuationSeparator" w:id="0">
    <w:p w14:paraId="4011779E" w14:textId="77777777" w:rsidR="0021448F" w:rsidRDefault="0021448F" w:rsidP="00EF45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742C"/>
    <w:multiLevelType w:val="hybridMultilevel"/>
    <w:tmpl w:val="9828D88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5293200"/>
    <w:multiLevelType w:val="multilevel"/>
    <w:tmpl w:val="F48C4F64"/>
    <w:lvl w:ilvl="0">
      <w:start w:val="1"/>
      <w:numFmt w:val="decimal"/>
      <w:lvlText w:val="%1."/>
      <w:lvlJc w:val="left"/>
      <w:pPr>
        <w:ind w:left="360" w:hanging="360"/>
      </w:pPr>
      <w:rPr>
        <w:rFonts w:hint="default"/>
        <w:color w:val="000000"/>
        <w:sz w:val="24"/>
      </w:rPr>
    </w:lvl>
    <w:lvl w:ilvl="1">
      <w:start w:val="3"/>
      <w:numFmt w:val="decimal"/>
      <w:lvlText w:val="%1.%2."/>
      <w:lvlJc w:val="left"/>
      <w:pPr>
        <w:ind w:left="360" w:hanging="360"/>
      </w:pPr>
      <w:rPr>
        <w:rFonts w:hint="default"/>
        <w:color w:val="000000"/>
        <w:sz w:val="24"/>
      </w:rPr>
    </w:lvl>
    <w:lvl w:ilvl="2">
      <w:start w:val="1"/>
      <w:numFmt w:val="decimal"/>
      <w:lvlText w:val="%1.%2.%3."/>
      <w:lvlJc w:val="left"/>
      <w:pPr>
        <w:ind w:left="720" w:hanging="720"/>
      </w:pPr>
      <w:rPr>
        <w:rFonts w:hint="default"/>
        <w:color w:val="000000"/>
        <w:sz w:val="24"/>
      </w:rPr>
    </w:lvl>
    <w:lvl w:ilvl="3">
      <w:start w:val="1"/>
      <w:numFmt w:val="decimal"/>
      <w:lvlText w:val="%1.%2.%3.%4."/>
      <w:lvlJc w:val="left"/>
      <w:pPr>
        <w:ind w:left="720" w:hanging="720"/>
      </w:pPr>
      <w:rPr>
        <w:rFonts w:hint="default"/>
        <w:color w:val="000000"/>
        <w:sz w:val="24"/>
      </w:rPr>
    </w:lvl>
    <w:lvl w:ilvl="4">
      <w:start w:val="1"/>
      <w:numFmt w:val="decimal"/>
      <w:lvlText w:val="%1.%2.%3.%4.%5."/>
      <w:lvlJc w:val="left"/>
      <w:pPr>
        <w:ind w:left="1080" w:hanging="1080"/>
      </w:pPr>
      <w:rPr>
        <w:rFonts w:hint="default"/>
        <w:color w:val="000000"/>
        <w:sz w:val="24"/>
      </w:rPr>
    </w:lvl>
    <w:lvl w:ilvl="5">
      <w:start w:val="1"/>
      <w:numFmt w:val="decimal"/>
      <w:lvlText w:val="%1.%2.%3.%4.%5.%6."/>
      <w:lvlJc w:val="left"/>
      <w:pPr>
        <w:ind w:left="1080" w:hanging="1080"/>
      </w:pPr>
      <w:rPr>
        <w:rFonts w:hint="default"/>
        <w:color w:val="000000"/>
        <w:sz w:val="24"/>
      </w:rPr>
    </w:lvl>
    <w:lvl w:ilvl="6">
      <w:start w:val="1"/>
      <w:numFmt w:val="decimal"/>
      <w:lvlText w:val="%1.%2.%3.%4.%5.%6.%7."/>
      <w:lvlJc w:val="left"/>
      <w:pPr>
        <w:ind w:left="1440" w:hanging="1440"/>
      </w:pPr>
      <w:rPr>
        <w:rFonts w:hint="default"/>
        <w:color w:val="000000"/>
        <w:sz w:val="24"/>
      </w:rPr>
    </w:lvl>
    <w:lvl w:ilvl="7">
      <w:start w:val="1"/>
      <w:numFmt w:val="decimal"/>
      <w:lvlText w:val="%1.%2.%3.%4.%5.%6.%7.%8."/>
      <w:lvlJc w:val="left"/>
      <w:pPr>
        <w:ind w:left="1440" w:hanging="1440"/>
      </w:pPr>
      <w:rPr>
        <w:rFonts w:hint="default"/>
        <w:color w:val="000000"/>
        <w:sz w:val="24"/>
      </w:rPr>
    </w:lvl>
    <w:lvl w:ilvl="8">
      <w:start w:val="1"/>
      <w:numFmt w:val="decimal"/>
      <w:lvlText w:val="%1.%2.%3.%4.%5.%6.%7.%8.%9."/>
      <w:lvlJc w:val="left"/>
      <w:pPr>
        <w:ind w:left="1800" w:hanging="1800"/>
      </w:pPr>
      <w:rPr>
        <w:rFonts w:hint="default"/>
        <w:color w:val="000000"/>
        <w:sz w:val="24"/>
      </w:rPr>
    </w:lvl>
  </w:abstractNum>
  <w:abstractNum w:abstractNumId="2" w15:restartNumberingAfterBreak="0">
    <w:nsid w:val="1B6470FE"/>
    <w:multiLevelType w:val="hybridMultilevel"/>
    <w:tmpl w:val="535EAD0E"/>
    <w:lvl w:ilvl="0" w:tplc="7BD4D786">
      <w:start w:val="1"/>
      <w:numFmt w:val="decimal"/>
      <w:lvlText w:val="%1."/>
      <w:lvlJc w:val="left"/>
      <w:pPr>
        <w:ind w:left="900" w:hanging="360"/>
      </w:pPr>
      <w:rPr>
        <w:b w:val="0"/>
        <w:i w:val="0"/>
        <w:sz w:val="24"/>
        <w:szCs w:val="24"/>
      </w:rPr>
    </w:lvl>
    <w:lvl w:ilvl="1" w:tplc="04020019">
      <w:start w:val="1"/>
      <w:numFmt w:val="lowerLetter"/>
      <w:lvlText w:val="%2."/>
      <w:lvlJc w:val="left"/>
      <w:pPr>
        <w:ind w:left="1620" w:hanging="360"/>
      </w:pPr>
    </w:lvl>
    <w:lvl w:ilvl="2" w:tplc="0402001B">
      <w:start w:val="1"/>
      <w:numFmt w:val="lowerRoman"/>
      <w:lvlText w:val="%3."/>
      <w:lvlJc w:val="right"/>
      <w:pPr>
        <w:ind w:left="2340" w:hanging="180"/>
      </w:pPr>
    </w:lvl>
    <w:lvl w:ilvl="3" w:tplc="0402000F">
      <w:start w:val="1"/>
      <w:numFmt w:val="decimal"/>
      <w:lvlText w:val="%4."/>
      <w:lvlJc w:val="left"/>
      <w:pPr>
        <w:ind w:left="3060" w:hanging="360"/>
      </w:pPr>
    </w:lvl>
    <w:lvl w:ilvl="4" w:tplc="04020019">
      <w:start w:val="1"/>
      <w:numFmt w:val="lowerLetter"/>
      <w:lvlText w:val="%5."/>
      <w:lvlJc w:val="left"/>
      <w:pPr>
        <w:ind w:left="3780" w:hanging="360"/>
      </w:pPr>
    </w:lvl>
    <w:lvl w:ilvl="5" w:tplc="0402001B">
      <w:start w:val="1"/>
      <w:numFmt w:val="lowerRoman"/>
      <w:lvlText w:val="%6."/>
      <w:lvlJc w:val="right"/>
      <w:pPr>
        <w:ind w:left="4500" w:hanging="180"/>
      </w:pPr>
    </w:lvl>
    <w:lvl w:ilvl="6" w:tplc="0402000F">
      <w:start w:val="1"/>
      <w:numFmt w:val="decimal"/>
      <w:lvlText w:val="%7."/>
      <w:lvlJc w:val="left"/>
      <w:pPr>
        <w:ind w:left="5220" w:hanging="360"/>
      </w:pPr>
    </w:lvl>
    <w:lvl w:ilvl="7" w:tplc="04020019">
      <w:start w:val="1"/>
      <w:numFmt w:val="lowerLetter"/>
      <w:lvlText w:val="%8."/>
      <w:lvlJc w:val="left"/>
      <w:pPr>
        <w:ind w:left="5940" w:hanging="360"/>
      </w:pPr>
    </w:lvl>
    <w:lvl w:ilvl="8" w:tplc="0402001B">
      <w:start w:val="1"/>
      <w:numFmt w:val="lowerRoman"/>
      <w:lvlText w:val="%9."/>
      <w:lvlJc w:val="right"/>
      <w:pPr>
        <w:ind w:left="6660" w:hanging="180"/>
      </w:pPr>
    </w:lvl>
  </w:abstractNum>
  <w:abstractNum w:abstractNumId="3" w15:restartNumberingAfterBreak="0">
    <w:nsid w:val="1E363D0B"/>
    <w:multiLevelType w:val="multilevel"/>
    <w:tmpl w:val="21CCE3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651D70"/>
    <w:multiLevelType w:val="hybridMultilevel"/>
    <w:tmpl w:val="1A384E96"/>
    <w:lvl w:ilvl="0" w:tplc="DD2C8A12">
      <w:start w:val="9"/>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5" w15:restartNumberingAfterBreak="0">
    <w:nsid w:val="267E6D4F"/>
    <w:multiLevelType w:val="multilevel"/>
    <w:tmpl w:val="9B54864C"/>
    <w:lvl w:ilvl="0">
      <w:start w:val="1"/>
      <w:numFmt w:val="decimal"/>
      <w:lvlText w:val="%1."/>
      <w:lvlJc w:val="left"/>
      <w:pPr>
        <w:ind w:left="360" w:hanging="360"/>
      </w:pPr>
      <w:rPr>
        <w:rFonts w:hint="default"/>
        <w:color w:val="000000"/>
        <w:sz w:val="24"/>
      </w:rPr>
    </w:lvl>
    <w:lvl w:ilvl="1">
      <w:start w:val="2"/>
      <w:numFmt w:val="decimal"/>
      <w:lvlText w:val="%1.%2."/>
      <w:lvlJc w:val="left"/>
      <w:pPr>
        <w:ind w:left="360" w:hanging="360"/>
      </w:pPr>
      <w:rPr>
        <w:rFonts w:hint="default"/>
        <w:color w:val="000000"/>
        <w:sz w:val="24"/>
      </w:rPr>
    </w:lvl>
    <w:lvl w:ilvl="2">
      <w:start w:val="1"/>
      <w:numFmt w:val="decimal"/>
      <w:lvlText w:val="%1.%2.%3."/>
      <w:lvlJc w:val="left"/>
      <w:pPr>
        <w:ind w:left="720" w:hanging="720"/>
      </w:pPr>
      <w:rPr>
        <w:rFonts w:hint="default"/>
        <w:color w:val="000000"/>
        <w:sz w:val="24"/>
      </w:rPr>
    </w:lvl>
    <w:lvl w:ilvl="3">
      <w:start w:val="1"/>
      <w:numFmt w:val="decimal"/>
      <w:lvlText w:val="%1.%2.%3.%4."/>
      <w:lvlJc w:val="left"/>
      <w:pPr>
        <w:ind w:left="720" w:hanging="720"/>
      </w:pPr>
      <w:rPr>
        <w:rFonts w:hint="default"/>
        <w:color w:val="000000"/>
        <w:sz w:val="24"/>
      </w:rPr>
    </w:lvl>
    <w:lvl w:ilvl="4">
      <w:start w:val="1"/>
      <w:numFmt w:val="decimal"/>
      <w:lvlText w:val="%1.%2.%3.%4.%5."/>
      <w:lvlJc w:val="left"/>
      <w:pPr>
        <w:ind w:left="1080" w:hanging="1080"/>
      </w:pPr>
      <w:rPr>
        <w:rFonts w:hint="default"/>
        <w:color w:val="000000"/>
        <w:sz w:val="24"/>
      </w:rPr>
    </w:lvl>
    <w:lvl w:ilvl="5">
      <w:start w:val="1"/>
      <w:numFmt w:val="decimal"/>
      <w:lvlText w:val="%1.%2.%3.%4.%5.%6."/>
      <w:lvlJc w:val="left"/>
      <w:pPr>
        <w:ind w:left="1080" w:hanging="1080"/>
      </w:pPr>
      <w:rPr>
        <w:rFonts w:hint="default"/>
        <w:color w:val="000000"/>
        <w:sz w:val="24"/>
      </w:rPr>
    </w:lvl>
    <w:lvl w:ilvl="6">
      <w:start w:val="1"/>
      <w:numFmt w:val="decimal"/>
      <w:lvlText w:val="%1.%2.%3.%4.%5.%6.%7."/>
      <w:lvlJc w:val="left"/>
      <w:pPr>
        <w:ind w:left="1440" w:hanging="1440"/>
      </w:pPr>
      <w:rPr>
        <w:rFonts w:hint="default"/>
        <w:color w:val="000000"/>
        <w:sz w:val="24"/>
      </w:rPr>
    </w:lvl>
    <w:lvl w:ilvl="7">
      <w:start w:val="1"/>
      <w:numFmt w:val="decimal"/>
      <w:lvlText w:val="%1.%2.%3.%4.%5.%6.%7.%8."/>
      <w:lvlJc w:val="left"/>
      <w:pPr>
        <w:ind w:left="1440" w:hanging="1440"/>
      </w:pPr>
      <w:rPr>
        <w:rFonts w:hint="default"/>
        <w:color w:val="000000"/>
        <w:sz w:val="24"/>
      </w:rPr>
    </w:lvl>
    <w:lvl w:ilvl="8">
      <w:start w:val="1"/>
      <w:numFmt w:val="decimal"/>
      <w:lvlText w:val="%1.%2.%3.%4.%5.%6.%7.%8.%9."/>
      <w:lvlJc w:val="left"/>
      <w:pPr>
        <w:ind w:left="1800" w:hanging="1800"/>
      </w:pPr>
      <w:rPr>
        <w:rFonts w:hint="default"/>
        <w:color w:val="000000"/>
        <w:sz w:val="24"/>
      </w:rPr>
    </w:lvl>
  </w:abstractNum>
  <w:abstractNum w:abstractNumId="6" w15:restartNumberingAfterBreak="0">
    <w:nsid w:val="26FD6510"/>
    <w:multiLevelType w:val="hybridMultilevel"/>
    <w:tmpl w:val="5F6C48E6"/>
    <w:lvl w:ilvl="0" w:tplc="0402000B">
      <w:start w:val="1"/>
      <w:numFmt w:val="bullet"/>
      <w:lvlText w:val=""/>
      <w:lvlJc w:val="left"/>
      <w:pPr>
        <w:ind w:left="783" w:hanging="360"/>
      </w:pPr>
      <w:rPr>
        <w:rFonts w:ascii="Wingdings" w:hAnsi="Wingdings" w:hint="default"/>
      </w:rPr>
    </w:lvl>
    <w:lvl w:ilvl="1" w:tplc="04020003" w:tentative="1">
      <w:start w:val="1"/>
      <w:numFmt w:val="bullet"/>
      <w:lvlText w:val="o"/>
      <w:lvlJc w:val="left"/>
      <w:pPr>
        <w:ind w:left="1503" w:hanging="360"/>
      </w:pPr>
      <w:rPr>
        <w:rFonts w:ascii="Courier New" w:hAnsi="Courier New" w:hint="default"/>
      </w:rPr>
    </w:lvl>
    <w:lvl w:ilvl="2" w:tplc="04020005" w:tentative="1">
      <w:start w:val="1"/>
      <w:numFmt w:val="bullet"/>
      <w:lvlText w:val=""/>
      <w:lvlJc w:val="left"/>
      <w:pPr>
        <w:ind w:left="2223" w:hanging="360"/>
      </w:pPr>
      <w:rPr>
        <w:rFonts w:ascii="Wingdings" w:hAnsi="Wingdings" w:hint="default"/>
      </w:rPr>
    </w:lvl>
    <w:lvl w:ilvl="3" w:tplc="04020001" w:tentative="1">
      <w:start w:val="1"/>
      <w:numFmt w:val="bullet"/>
      <w:lvlText w:val=""/>
      <w:lvlJc w:val="left"/>
      <w:pPr>
        <w:ind w:left="2943" w:hanging="360"/>
      </w:pPr>
      <w:rPr>
        <w:rFonts w:ascii="Symbol" w:hAnsi="Symbol" w:hint="default"/>
      </w:rPr>
    </w:lvl>
    <w:lvl w:ilvl="4" w:tplc="04020003" w:tentative="1">
      <w:start w:val="1"/>
      <w:numFmt w:val="bullet"/>
      <w:lvlText w:val="o"/>
      <w:lvlJc w:val="left"/>
      <w:pPr>
        <w:ind w:left="3663" w:hanging="360"/>
      </w:pPr>
      <w:rPr>
        <w:rFonts w:ascii="Courier New" w:hAnsi="Courier New" w:hint="default"/>
      </w:rPr>
    </w:lvl>
    <w:lvl w:ilvl="5" w:tplc="04020005" w:tentative="1">
      <w:start w:val="1"/>
      <w:numFmt w:val="bullet"/>
      <w:lvlText w:val=""/>
      <w:lvlJc w:val="left"/>
      <w:pPr>
        <w:ind w:left="4383" w:hanging="360"/>
      </w:pPr>
      <w:rPr>
        <w:rFonts w:ascii="Wingdings" w:hAnsi="Wingdings" w:hint="default"/>
      </w:rPr>
    </w:lvl>
    <w:lvl w:ilvl="6" w:tplc="04020001" w:tentative="1">
      <w:start w:val="1"/>
      <w:numFmt w:val="bullet"/>
      <w:lvlText w:val=""/>
      <w:lvlJc w:val="left"/>
      <w:pPr>
        <w:ind w:left="5103" w:hanging="360"/>
      </w:pPr>
      <w:rPr>
        <w:rFonts w:ascii="Symbol" w:hAnsi="Symbol" w:hint="default"/>
      </w:rPr>
    </w:lvl>
    <w:lvl w:ilvl="7" w:tplc="04020003" w:tentative="1">
      <w:start w:val="1"/>
      <w:numFmt w:val="bullet"/>
      <w:lvlText w:val="o"/>
      <w:lvlJc w:val="left"/>
      <w:pPr>
        <w:ind w:left="5823" w:hanging="360"/>
      </w:pPr>
      <w:rPr>
        <w:rFonts w:ascii="Courier New" w:hAnsi="Courier New" w:hint="default"/>
      </w:rPr>
    </w:lvl>
    <w:lvl w:ilvl="8" w:tplc="04020005" w:tentative="1">
      <w:start w:val="1"/>
      <w:numFmt w:val="bullet"/>
      <w:lvlText w:val=""/>
      <w:lvlJc w:val="left"/>
      <w:pPr>
        <w:ind w:left="6543" w:hanging="360"/>
      </w:pPr>
      <w:rPr>
        <w:rFonts w:ascii="Wingdings" w:hAnsi="Wingdings" w:hint="default"/>
      </w:rPr>
    </w:lvl>
  </w:abstractNum>
  <w:abstractNum w:abstractNumId="7" w15:restartNumberingAfterBreak="0">
    <w:nsid w:val="36231F38"/>
    <w:multiLevelType w:val="multilevel"/>
    <w:tmpl w:val="97CE46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D51251"/>
    <w:multiLevelType w:val="hybridMultilevel"/>
    <w:tmpl w:val="C8BC543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3E2E349D"/>
    <w:multiLevelType w:val="hybridMultilevel"/>
    <w:tmpl w:val="D8AAB316"/>
    <w:lvl w:ilvl="0" w:tplc="C052A782">
      <w:start w:val="1"/>
      <w:numFmt w:val="decimal"/>
      <w:lvlText w:val="%1."/>
      <w:lvlJc w:val="left"/>
      <w:pPr>
        <w:ind w:left="840" w:hanging="360"/>
      </w:pPr>
      <w:rPr>
        <w:rFonts w:hint="default"/>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10" w15:restartNumberingAfterBreak="0">
    <w:nsid w:val="404C6F38"/>
    <w:multiLevelType w:val="hybridMultilevel"/>
    <w:tmpl w:val="021C5558"/>
    <w:lvl w:ilvl="0" w:tplc="D5407CCE">
      <w:start w:val="12"/>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1" w15:restartNumberingAfterBreak="0">
    <w:nsid w:val="59B9494F"/>
    <w:multiLevelType w:val="multilevel"/>
    <w:tmpl w:val="FD4846DC"/>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6D58262E"/>
    <w:multiLevelType w:val="multilevel"/>
    <w:tmpl w:val="BF8043F6"/>
    <w:lvl w:ilvl="0">
      <w:start w:val="1"/>
      <w:numFmt w:val="decimal"/>
      <w:lvlText w:val="%1."/>
      <w:lvlJc w:val="left"/>
      <w:pPr>
        <w:ind w:left="360" w:hanging="360"/>
      </w:pPr>
      <w:rPr>
        <w:rFonts w:hint="default"/>
        <w:color w:val="000000"/>
        <w:sz w:val="24"/>
      </w:rPr>
    </w:lvl>
    <w:lvl w:ilvl="1">
      <w:start w:val="3"/>
      <w:numFmt w:val="decimal"/>
      <w:lvlText w:val="%1.%2."/>
      <w:lvlJc w:val="left"/>
      <w:pPr>
        <w:ind w:left="520" w:hanging="360"/>
      </w:pPr>
      <w:rPr>
        <w:rFonts w:hint="default"/>
        <w:color w:val="000000"/>
        <w:sz w:val="24"/>
      </w:rPr>
    </w:lvl>
    <w:lvl w:ilvl="2">
      <w:start w:val="1"/>
      <w:numFmt w:val="decimal"/>
      <w:lvlText w:val="%1.%2.%3."/>
      <w:lvlJc w:val="left"/>
      <w:pPr>
        <w:ind w:left="1040" w:hanging="720"/>
      </w:pPr>
      <w:rPr>
        <w:rFonts w:hint="default"/>
        <w:color w:val="000000"/>
        <w:sz w:val="24"/>
      </w:rPr>
    </w:lvl>
    <w:lvl w:ilvl="3">
      <w:start w:val="1"/>
      <w:numFmt w:val="decimal"/>
      <w:lvlText w:val="%1.%2.%3.%4."/>
      <w:lvlJc w:val="left"/>
      <w:pPr>
        <w:ind w:left="1200" w:hanging="720"/>
      </w:pPr>
      <w:rPr>
        <w:rFonts w:hint="default"/>
        <w:color w:val="000000"/>
        <w:sz w:val="24"/>
      </w:rPr>
    </w:lvl>
    <w:lvl w:ilvl="4">
      <w:start w:val="1"/>
      <w:numFmt w:val="decimal"/>
      <w:lvlText w:val="%1.%2.%3.%4.%5."/>
      <w:lvlJc w:val="left"/>
      <w:pPr>
        <w:ind w:left="1720" w:hanging="1080"/>
      </w:pPr>
      <w:rPr>
        <w:rFonts w:hint="default"/>
        <w:color w:val="000000"/>
        <w:sz w:val="24"/>
      </w:rPr>
    </w:lvl>
    <w:lvl w:ilvl="5">
      <w:start w:val="1"/>
      <w:numFmt w:val="decimal"/>
      <w:lvlText w:val="%1.%2.%3.%4.%5.%6."/>
      <w:lvlJc w:val="left"/>
      <w:pPr>
        <w:ind w:left="1880" w:hanging="1080"/>
      </w:pPr>
      <w:rPr>
        <w:rFonts w:hint="default"/>
        <w:color w:val="000000"/>
        <w:sz w:val="24"/>
      </w:rPr>
    </w:lvl>
    <w:lvl w:ilvl="6">
      <w:start w:val="1"/>
      <w:numFmt w:val="decimal"/>
      <w:lvlText w:val="%1.%2.%3.%4.%5.%6.%7."/>
      <w:lvlJc w:val="left"/>
      <w:pPr>
        <w:ind w:left="2400" w:hanging="1440"/>
      </w:pPr>
      <w:rPr>
        <w:rFonts w:hint="default"/>
        <w:color w:val="000000"/>
        <w:sz w:val="24"/>
      </w:rPr>
    </w:lvl>
    <w:lvl w:ilvl="7">
      <w:start w:val="1"/>
      <w:numFmt w:val="decimal"/>
      <w:lvlText w:val="%1.%2.%3.%4.%5.%6.%7.%8."/>
      <w:lvlJc w:val="left"/>
      <w:pPr>
        <w:ind w:left="2560" w:hanging="1440"/>
      </w:pPr>
      <w:rPr>
        <w:rFonts w:hint="default"/>
        <w:color w:val="000000"/>
        <w:sz w:val="24"/>
      </w:rPr>
    </w:lvl>
    <w:lvl w:ilvl="8">
      <w:start w:val="1"/>
      <w:numFmt w:val="decimal"/>
      <w:lvlText w:val="%1.%2.%3.%4.%5.%6.%7.%8.%9."/>
      <w:lvlJc w:val="left"/>
      <w:pPr>
        <w:ind w:left="3080" w:hanging="1800"/>
      </w:pPr>
      <w:rPr>
        <w:rFonts w:hint="default"/>
        <w:color w:val="000000"/>
        <w:sz w:val="24"/>
      </w:rPr>
    </w:lvl>
  </w:abstractNum>
  <w:abstractNum w:abstractNumId="13" w15:restartNumberingAfterBreak="0">
    <w:nsid w:val="76E92472"/>
    <w:multiLevelType w:val="hybridMultilevel"/>
    <w:tmpl w:val="BA6C593A"/>
    <w:lvl w:ilvl="0" w:tplc="F4E0C9CA">
      <w:start w:val="4"/>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num w:numId="1">
    <w:abstractNumId w:val="0"/>
  </w:num>
  <w:num w:numId="2">
    <w:abstractNumId w:val="11"/>
  </w:num>
  <w:num w:numId="3">
    <w:abstractNumId w:val="13"/>
  </w:num>
  <w:num w:numId="4">
    <w:abstractNumId w:val="4"/>
  </w:num>
  <w:num w:numId="5">
    <w:abstractNumId w:val="10"/>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8"/>
  </w:num>
  <w:num w:numId="10">
    <w:abstractNumId w:val="9"/>
  </w:num>
  <w:num w:numId="11">
    <w:abstractNumId w:val="7"/>
  </w:num>
  <w:num w:numId="12">
    <w:abstractNumId w:val="5"/>
  </w:num>
  <w:num w:numId="13">
    <w:abstractNumId w:val="3"/>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1E7A"/>
    <w:rsid w:val="00071E7A"/>
    <w:rsid w:val="00076284"/>
    <w:rsid w:val="000A11CB"/>
    <w:rsid w:val="000B22DC"/>
    <w:rsid w:val="000D3B8D"/>
    <w:rsid w:val="00106475"/>
    <w:rsid w:val="00115EB1"/>
    <w:rsid w:val="0015709D"/>
    <w:rsid w:val="001C1AFA"/>
    <w:rsid w:val="001D1775"/>
    <w:rsid w:val="001F6303"/>
    <w:rsid w:val="0021448F"/>
    <w:rsid w:val="00261D4F"/>
    <w:rsid w:val="00280F04"/>
    <w:rsid w:val="002C7136"/>
    <w:rsid w:val="002D2879"/>
    <w:rsid w:val="002D2E6A"/>
    <w:rsid w:val="00304B65"/>
    <w:rsid w:val="00323A83"/>
    <w:rsid w:val="00332356"/>
    <w:rsid w:val="00352586"/>
    <w:rsid w:val="00353B51"/>
    <w:rsid w:val="003560DB"/>
    <w:rsid w:val="00373D71"/>
    <w:rsid w:val="00390A89"/>
    <w:rsid w:val="003D1219"/>
    <w:rsid w:val="00425D4C"/>
    <w:rsid w:val="004C6D05"/>
    <w:rsid w:val="004E4D47"/>
    <w:rsid w:val="004F73D6"/>
    <w:rsid w:val="005124DC"/>
    <w:rsid w:val="00527891"/>
    <w:rsid w:val="0054689F"/>
    <w:rsid w:val="00587A6B"/>
    <w:rsid w:val="00591967"/>
    <w:rsid w:val="005949EF"/>
    <w:rsid w:val="00632355"/>
    <w:rsid w:val="00697955"/>
    <w:rsid w:val="006B3792"/>
    <w:rsid w:val="006C2CE3"/>
    <w:rsid w:val="006E62DB"/>
    <w:rsid w:val="00702504"/>
    <w:rsid w:val="00707238"/>
    <w:rsid w:val="00747559"/>
    <w:rsid w:val="00757EAB"/>
    <w:rsid w:val="00782607"/>
    <w:rsid w:val="007A5242"/>
    <w:rsid w:val="007B6D69"/>
    <w:rsid w:val="007E6DD4"/>
    <w:rsid w:val="007F4762"/>
    <w:rsid w:val="00803918"/>
    <w:rsid w:val="008103E0"/>
    <w:rsid w:val="00816618"/>
    <w:rsid w:val="0087318D"/>
    <w:rsid w:val="00911CD6"/>
    <w:rsid w:val="009427EF"/>
    <w:rsid w:val="0094519D"/>
    <w:rsid w:val="00960CE8"/>
    <w:rsid w:val="00991DDB"/>
    <w:rsid w:val="009E3F3B"/>
    <w:rsid w:val="00A17BFA"/>
    <w:rsid w:val="00A525C1"/>
    <w:rsid w:val="00B035E3"/>
    <w:rsid w:val="00B4251B"/>
    <w:rsid w:val="00BC6CE6"/>
    <w:rsid w:val="00BD65B4"/>
    <w:rsid w:val="00BE4142"/>
    <w:rsid w:val="00BF467F"/>
    <w:rsid w:val="00C854B9"/>
    <w:rsid w:val="00C9022A"/>
    <w:rsid w:val="00C93994"/>
    <w:rsid w:val="00CF7348"/>
    <w:rsid w:val="00D37D6F"/>
    <w:rsid w:val="00D80B02"/>
    <w:rsid w:val="00E011DC"/>
    <w:rsid w:val="00E31063"/>
    <w:rsid w:val="00E45E0C"/>
    <w:rsid w:val="00E62900"/>
    <w:rsid w:val="00E67D0D"/>
    <w:rsid w:val="00EA5BFF"/>
    <w:rsid w:val="00EF4518"/>
    <w:rsid w:val="00F14600"/>
    <w:rsid w:val="00F160F9"/>
    <w:rsid w:val="00F16ACE"/>
    <w:rsid w:val="00F63BE8"/>
    <w:rsid w:val="00F64F95"/>
    <w:rsid w:val="00F840BC"/>
    <w:rsid w:val="00F9081C"/>
    <w:rsid w:val="00FB739E"/>
    <w:rsid w:val="00FD749E"/>
    <w:rsid w:val="00FE591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A4124"/>
  <w15:docId w15:val="{EFDAB1F1-3DB3-4219-95D9-E0957D881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4518"/>
    <w:rPr>
      <w:rFonts w:ascii="Times New Roman" w:eastAsia="Times New Roman" w:hAnsi="Times New Roman" w:cs="Times New Roman"/>
    </w:rPr>
  </w:style>
  <w:style w:type="paragraph" w:styleId="1">
    <w:name w:val="heading 1"/>
    <w:basedOn w:val="a"/>
    <w:link w:val="10"/>
    <w:uiPriority w:val="9"/>
    <w:qFormat/>
    <w:rsid w:val="00076284"/>
    <w:pPr>
      <w:spacing w:before="100" w:beforeAutospacing="1" w:after="100" w:afterAutospacing="1" w:line="240" w:lineRule="auto"/>
      <w:outlineLvl w:val="0"/>
    </w:pPr>
    <w:rPr>
      <w:b/>
      <w:bCs/>
      <w:kern w:val="36"/>
      <w:sz w:val="48"/>
      <w:szCs w:val="48"/>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4518"/>
    <w:pPr>
      <w:ind w:left="720"/>
      <w:contextualSpacing/>
    </w:pPr>
  </w:style>
  <w:style w:type="paragraph" w:styleId="a4">
    <w:name w:val="Balloon Text"/>
    <w:basedOn w:val="a"/>
    <w:link w:val="a5"/>
    <w:uiPriority w:val="99"/>
    <w:semiHidden/>
    <w:unhideWhenUsed/>
    <w:rsid w:val="00EF4518"/>
    <w:pPr>
      <w:spacing w:after="0" w:line="240" w:lineRule="auto"/>
    </w:pPr>
    <w:rPr>
      <w:rFonts w:ascii="Tahoma" w:hAnsi="Tahoma" w:cs="Tahoma"/>
      <w:sz w:val="16"/>
      <w:szCs w:val="16"/>
    </w:rPr>
  </w:style>
  <w:style w:type="character" w:customStyle="1" w:styleId="a5">
    <w:name w:val="Изнесен текст Знак"/>
    <w:basedOn w:val="a0"/>
    <w:link w:val="a4"/>
    <w:uiPriority w:val="99"/>
    <w:semiHidden/>
    <w:rsid w:val="00EF4518"/>
    <w:rPr>
      <w:rFonts w:ascii="Tahoma" w:eastAsia="Times New Roman" w:hAnsi="Tahoma" w:cs="Tahoma"/>
      <w:sz w:val="16"/>
      <w:szCs w:val="16"/>
    </w:rPr>
  </w:style>
  <w:style w:type="paragraph" w:styleId="a6">
    <w:name w:val="header"/>
    <w:basedOn w:val="a"/>
    <w:link w:val="a7"/>
    <w:uiPriority w:val="99"/>
    <w:unhideWhenUsed/>
    <w:rsid w:val="00EF4518"/>
    <w:pPr>
      <w:tabs>
        <w:tab w:val="center" w:pos="4536"/>
        <w:tab w:val="right" w:pos="9072"/>
      </w:tabs>
      <w:spacing w:after="0" w:line="240" w:lineRule="auto"/>
    </w:pPr>
  </w:style>
  <w:style w:type="character" w:customStyle="1" w:styleId="a7">
    <w:name w:val="Горен колонтитул Знак"/>
    <w:basedOn w:val="a0"/>
    <w:link w:val="a6"/>
    <w:uiPriority w:val="99"/>
    <w:rsid w:val="00EF4518"/>
    <w:rPr>
      <w:rFonts w:ascii="Times New Roman" w:eastAsia="Times New Roman" w:hAnsi="Times New Roman" w:cs="Times New Roman"/>
    </w:rPr>
  </w:style>
  <w:style w:type="paragraph" w:styleId="a8">
    <w:name w:val="footer"/>
    <w:basedOn w:val="a"/>
    <w:link w:val="a9"/>
    <w:uiPriority w:val="99"/>
    <w:unhideWhenUsed/>
    <w:rsid w:val="00EF4518"/>
    <w:pPr>
      <w:tabs>
        <w:tab w:val="center" w:pos="4536"/>
        <w:tab w:val="right" w:pos="9072"/>
      </w:tabs>
      <w:spacing w:after="0" w:line="240" w:lineRule="auto"/>
    </w:pPr>
  </w:style>
  <w:style w:type="character" w:customStyle="1" w:styleId="a9">
    <w:name w:val="Долен колонтитул Знак"/>
    <w:basedOn w:val="a0"/>
    <w:link w:val="a8"/>
    <w:uiPriority w:val="99"/>
    <w:rsid w:val="00EF4518"/>
    <w:rPr>
      <w:rFonts w:ascii="Times New Roman" w:eastAsia="Times New Roman" w:hAnsi="Times New Roman" w:cs="Times New Roman"/>
    </w:rPr>
  </w:style>
  <w:style w:type="paragraph" w:styleId="aa">
    <w:name w:val="No Spacing"/>
    <w:uiPriority w:val="99"/>
    <w:qFormat/>
    <w:rsid w:val="00F840BC"/>
    <w:pPr>
      <w:spacing w:after="0" w:line="240" w:lineRule="auto"/>
    </w:pPr>
    <w:rPr>
      <w:rFonts w:ascii="Times New Roman" w:eastAsia="Times New Roman" w:hAnsi="Times New Roman" w:cs="Times New Roman"/>
    </w:rPr>
  </w:style>
  <w:style w:type="paragraph" w:customStyle="1" w:styleId="CharChar4CharCharCharCharCharCharCharCharCharCharCharChar">
    <w:name w:val="Char Char4 Знак Знак Char Char Знак Знак Char Char Знак Знак Char Char Char Char Знак Знак Char Char Char Char Знак Знак"/>
    <w:basedOn w:val="a"/>
    <w:rsid w:val="00F160F9"/>
    <w:pPr>
      <w:tabs>
        <w:tab w:val="left" w:pos="709"/>
      </w:tabs>
      <w:spacing w:after="0" w:line="240" w:lineRule="auto"/>
    </w:pPr>
    <w:rPr>
      <w:rFonts w:ascii="Tahoma" w:hAnsi="Tahoma"/>
      <w:sz w:val="24"/>
      <w:szCs w:val="24"/>
      <w:lang w:val="pl-PL" w:eastAsia="pl-PL"/>
    </w:rPr>
  </w:style>
  <w:style w:type="character" w:customStyle="1" w:styleId="2">
    <w:name w:val="Заглавие #2_"/>
    <w:basedOn w:val="a0"/>
    <w:link w:val="20"/>
    <w:rsid w:val="00632355"/>
    <w:rPr>
      <w:rFonts w:ascii="Times New Roman" w:eastAsia="Times New Roman" w:hAnsi="Times New Roman" w:cs="Times New Roman"/>
      <w:b/>
      <w:bCs/>
    </w:rPr>
  </w:style>
  <w:style w:type="character" w:customStyle="1" w:styleId="ab">
    <w:name w:val="Основен текст_"/>
    <w:basedOn w:val="a0"/>
    <w:link w:val="11"/>
    <w:rsid w:val="00632355"/>
    <w:rPr>
      <w:rFonts w:ascii="Times New Roman" w:eastAsia="Times New Roman" w:hAnsi="Times New Roman" w:cs="Times New Roman"/>
    </w:rPr>
  </w:style>
  <w:style w:type="paragraph" w:customStyle="1" w:styleId="20">
    <w:name w:val="Заглавие #2"/>
    <w:basedOn w:val="a"/>
    <w:link w:val="2"/>
    <w:rsid w:val="00632355"/>
    <w:pPr>
      <w:widowControl w:val="0"/>
      <w:spacing w:after="160" w:line="259" w:lineRule="auto"/>
      <w:ind w:firstLine="160"/>
      <w:outlineLvl w:val="1"/>
    </w:pPr>
    <w:rPr>
      <w:b/>
      <w:bCs/>
    </w:rPr>
  </w:style>
  <w:style w:type="paragraph" w:customStyle="1" w:styleId="11">
    <w:name w:val="Основен текст1"/>
    <w:basedOn w:val="a"/>
    <w:link w:val="ab"/>
    <w:rsid w:val="00632355"/>
    <w:pPr>
      <w:widowControl w:val="0"/>
      <w:spacing w:after="0" w:line="259" w:lineRule="auto"/>
      <w:ind w:firstLine="400"/>
    </w:pPr>
  </w:style>
  <w:style w:type="character" w:customStyle="1" w:styleId="10">
    <w:name w:val="Заглавие 1 Знак"/>
    <w:basedOn w:val="a0"/>
    <w:link w:val="1"/>
    <w:uiPriority w:val="9"/>
    <w:rsid w:val="00076284"/>
    <w:rPr>
      <w:rFonts w:ascii="Times New Roman" w:eastAsia="Times New Roman" w:hAnsi="Times New Roman" w:cs="Times New Roman"/>
      <w:b/>
      <w:bCs/>
      <w:kern w:val="36"/>
      <w:sz w:val="48"/>
      <w:szCs w:val="48"/>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86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0C0A9-B1D1-42C4-BFCA-CF247A9AA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11</Pages>
  <Words>3094</Words>
  <Characters>17641</Characters>
  <Application>Microsoft Office Word</Application>
  <DocSecurity>0</DocSecurity>
  <Lines>147</Lines>
  <Paragraphs>41</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dc:creator>
  <cp:keywords/>
  <dc:description/>
  <cp:lastModifiedBy>Sv. Petka</cp:lastModifiedBy>
  <cp:revision>81</cp:revision>
  <dcterms:created xsi:type="dcterms:W3CDTF">2021-07-28T13:22:00Z</dcterms:created>
  <dcterms:modified xsi:type="dcterms:W3CDTF">2021-08-05T05:33:00Z</dcterms:modified>
</cp:coreProperties>
</file>